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CBC66" w14:textId="77777777" w:rsidR="003F14DB" w:rsidRDefault="0056329B" w:rsidP="00493C42">
      <w:pPr>
        <w:spacing w:after="0" w:line="240" w:lineRule="auto"/>
        <w:ind w:left="990" w:right="1260"/>
        <w:jc w:val="center"/>
        <w:rPr>
          <w:rFonts w:ascii="Times New Roman" w:hAnsi="Times New Roman" w:cs="Times New Roman"/>
          <w:b/>
          <w:sz w:val="24"/>
        </w:rPr>
      </w:pPr>
      <w:bookmarkStart w:id="0" w:name="_GoBack"/>
      <w:bookmarkEnd w:id="0"/>
      <w:r>
        <w:rPr>
          <w:rFonts w:ascii="Times New Roman" w:hAnsi="Times New Roman" w:cs="Times New Roman"/>
          <w:b/>
          <w:sz w:val="24"/>
        </w:rPr>
        <w:t xml:space="preserve">MEMORANDUM OF </w:t>
      </w:r>
      <w:r w:rsidRPr="000F657B">
        <w:rPr>
          <w:rFonts w:ascii="Times New Roman" w:hAnsi="Times New Roman" w:cs="Times New Roman"/>
          <w:b/>
          <w:sz w:val="24"/>
        </w:rPr>
        <w:t xml:space="preserve">AGREEMENT </w:t>
      </w:r>
    </w:p>
    <w:p w14:paraId="202A2704" w14:textId="44745113" w:rsidR="00493C42" w:rsidRPr="000F657B" w:rsidRDefault="00493C42" w:rsidP="00493C42">
      <w:pPr>
        <w:spacing w:after="0" w:line="240" w:lineRule="auto"/>
        <w:ind w:left="990" w:right="1260"/>
        <w:jc w:val="center"/>
        <w:rPr>
          <w:rFonts w:ascii="Times New Roman" w:hAnsi="Times New Roman" w:cs="Times New Roman"/>
          <w:b/>
          <w:sz w:val="24"/>
        </w:rPr>
      </w:pPr>
      <w:r w:rsidRPr="000F657B">
        <w:rPr>
          <w:rFonts w:ascii="Times New Roman" w:hAnsi="Times New Roman" w:cs="Times New Roman"/>
          <w:b/>
          <w:sz w:val="24"/>
        </w:rPr>
        <w:t xml:space="preserve">BETWEEN THE MONMOUTH COUNTY BOARD OF HEALTH </w:t>
      </w:r>
    </w:p>
    <w:p w14:paraId="62056D90" w14:textId="0DAB192C" w:rsidR="00AD5E50" w:rsidRPr="000F657B" w:rsidRDefault="00493C42" w:rsidP="00493C42">
      <w:pPr>
        <w:spacing w:after="0" w:line="240" w:lineRule="auto"/>
        <w:ind w:left="990" w:right="1260"/>
        <w:jc w:val="center"/>
        <w:rPr>
          <w:rFonts w:ascii="Times New Roman" w:hAnsi="Times New Roman" w:cs="Times New Roman"/>
          <w:b/>
          <w:sz w:val="24"/>
        </w:rPr>
      </w:pPr>
      <w:r w:rsidRPr="000F657B">
        <w:rPr>
          <w:rFonts w:ascii="Times New Roman" w:hAnsi="Times New Roman" w:cs="Times New Roman"/>
          <w:b/>
          <w:sz w:val="24"/>
        </w:rPr>
        <w:t xml:space="preserve">AND </w:t>
      </w:r>
      <w:r w:rsidR="009E54F2">
        <w:rPr>
          <w:rFonts w:ascii="Times New Roman" w:hAnsi="Times New Roman" w:cs="Times New Roman"/>
          <w:b/>
          <w:sz w:val="24"/>
        </w:rPr>
        <w:t xml:space="preserve">THE BOROUGH OF RED BANK </w:t>
      </w:r>
      <w:r w:rsidRPr="000F657B">
        <w:rPr>
          <w:rFonts w:ascii="Times New Roman" w:hAnsi="Times New Roman" w:cs="Times New Roman"/>
          <w:b/>
          <w:sz w:val="24"/>
        </w:rPr>
        <w:t>FOR THE PROVISION OF</w:t>
      </w:r>
      <w:r w:rsidR="0056014D">
        <w:rPr>
          <w:rFonts w:ascii="Times New Roman" w:hAnsi="Times New Roman" w:cs="Times New Roman"/>
          <w:b/>
          <w:sz w:val="24"/>
        </w:rPr>
        <w:t xml:space="preserve"> LOCAL PUBLIC</w:t>
      </w:r>
      <w:r w:rsidRPr="000F657B">
        <w:rPr>
          <w:rFonts w:ascii="Times New Roman" w:hAnsi="Times New Roman" w:cs="Times New Roman"/>
          <w:b/>
          <w:sz w:val="24"/>
        </w:rPr>
        <w:t xml:space="preserve"> HEALTH SERVICES</w:t>
      </w:r>
    </w:p>
    <w:p w14:paraId="054908A7" w14:textId="77777777" w:rsidR="00493C42" w:rsidRPr="000F657B" w:rsidRDefault="00493C42" w:rsidP="00493C42">
      <w:pPr>
        <w:spacing w:after="0" w:line="240" w:lineRule="auto"/>
        <w:ind w:right="1260"/>
        <w:rPr>
          <w:rFonts w:ascii="Times New Roman" w:hAnsi="Times New Roman" w:cs="Times New Roman"/>
          <w:sz w:val="24"/>
        </w:rPr>
      </w:pPr>
    </w:p>
    <w:p w14:paraId="5DDDB240" w14:textId="77777777" w:rsidR="00493C42" w:rsidRPr="000F657B" w:rsidRDefault="00493C42" w:rsidP="00493C42">
      <w:pPr>
        <w:spacing w:after="0" w:line="240" w:lineRule="auto"/>
        <w:ind w:right="1260"/>
        <w:rPr>
          <w:rFonts w:ascii="Times New Roman" w:hAnsi="Times New Roman" w:cs="Times New Roman"/>
          <w:sz w:val="24"/>
        </w:rPr>
      </w:pPr>
    </w:p>
    <w:p w14:paraId="1D0C3B50" w14:textId="77777777" w:rsidR="002B6E5B" w:rsidRDefault="00493C42" w:rsidP="000F67F6">
      <w:pPr>
        <w:jc w:val="both"/>
        <w:rPr>
          <w:rFonts w:ascii="Times New Roman" w:hAnsi="Times New Roman" w:cs="Times New Roman"/>
          <w:sz w:val="24"/>
          <w:szCs w:val="24"/>
        </w:rPr>
      </w:pPr>
      <w:r w:rsidRPr="000F657B">
        <w:rPr>
          <w:rFonts w:ascii="Times New Roman" w:hAnsi="Times New Roman" w:cs="Times New Roman"/>
          <w:sz w:val="24"/>
        </w:rPr>
        <w:tab/>
      </w:r>
      <w:r w:rsidRPr="000F657B">
        <w:rPr>
          <w:rFonts w:ascii="Times New Roman" w:hAnsi="Times New Roman" w:cs="Times New Roman"/>
          <w:b/>
          <w:sz w:val="24"/>
          <w:szCs w:val="24"/>
        </w:rPr>
        <w:t>WHEREAS</w:t>
      </w:r>
      <w:r w:rsidRPr="000F657B">
        <w:rPr>
          <w:rFonts w:ascii="Times New Roman" w:hAnsi="Times New Roman" w:cs="Times New Roman"/>
          <w:sz w:val="24"/>
          <w:szCs w:val="24"/>
        </w:rPr>
        <w:t>, the Monmouth County Board of Health</w:t>
      </w:r>
      <w:r w:rsidR="00105E6C">
        <w:rPr>
          <w:rFonts w:ascii="Times New Roman" w:hAnsi="Times New Roman" w:cs="Times New Roman"/>
          <w:sz w:val="24"/>
          <w:szCs w:val="24"/>
        </w:rPr>
        <w:t>,</w:t>
      </w:r>
      <w:r w:rsidRPr="000F657B">
        <w:rPr>
          <w:rFonts w:ascii="Times New Roman" w:hAnsi="Times New Roman" w:cs="Times New Roman"/>
          <w:sz w:val="24"/>
          <w:szCs w:val="24"/>
        </w:rPr>
        <w:t xml:space="preserve"> through the Monmouth County Health Department</w:t>
      </w:r>
      <w:r w:rsidR="00E811B0">
        <w:rPr>
          <w:rFonts w:ascii="Times New Roman" w:hAnsi="Times New Roman" w:cs="Times New Roman"/>
          <w:sz w:val="24"/>
          <w:szCs w:val="24"/>
        </w:rPr>
        <w:t xml:space="preserve"> (the “County”)</w:t>
      </w:r>
      <w:r w:rsidRPr="000F657B">
        <w:rPr>
          <w:rFonts w:ascii="Times New Roman" w:hAnsi="Times New Roman" w:cs="Times New Roman"/>
          <w:sz w:val="24"/>
          <w:szCs w:val="24"/>
        </w:rPr>
        <w:t xml:space="preserve">, provides State mandated local health services pursuant to the Local Health Services Act, </w:t>
      </w:r>
      <w:r w:rsidRPr="000F657B">
        <w:rPr>
          <w:rFonts w:ascii="Times New Roman" w:hAnsi="Times New Roman" w:cs="Times New Roman"/>
          <w:i/>
          <w:sz w:val="24"/>
          <w:szCs w:val="24"/>
        </w:rPr>
        <w:t>N.J.S.A</w:t>
      </w:r>
      <w:r w:rsidRPr="000F657B">
        <w:rPr>
          <w:rFonts w:ascii="Times New Roman" w:hAnsi="Times New Roman" w:cs="Times New Roman"/>
          <w:sz w:val="24"/>
          <w:szCs w:val="24"/>
        </w:rPr>
        <w:t xml:space="preserve">. 26:3A2-1 </w:t>
      </w:r>
      <w:r w:rsidRPr="000F657B">
        <w:rPr>
          <w:rFonts w:ascii="Times New Roman" w:hAnsi="Times New Roman" w:cs="Times New Roman"/>
          <w:i/>
          <w:sz w:val="24"/>
          <w:szCs w:val="24"/>
        </w:rPr>
        <w:t>et seq</w:t>
      </w:r>
      <w:r w:rsidRPr="000F657B">
        <w:rPr>
          <w:rFonts w:ascii="Times New Roman" w:hAnsi="Times New Roman" w:cs="Times New Roman"/>
          <w:sz w:val="24"/>
          <w:szCs w:val="24"/>
        </w:rPr>
        <w:t>.</w:t>
      </w:r>
      <w:r w:rsidR="00A96488" w:rsidRPr="000F657B">
        <w:rPr>
          <w:rFonts w:ascii="Times New Roman" w:hAnsi="Times New Roman" w:cs="Times New Roman"/>
          <w:sz w:val="24"/>
          <w:szCs w:val="24"/>
        </w:rPr>
        <w:t xml:space="preserve"> and </w:t>
      </w:r>
      <w:r w:rsidR="00A56941">
        <w:rPr>
          <w:rFonts w:ascii="Times New Roman" w:hAnsi="Times New Roman" w:cs="Times New Roman"/>
          <w:sz w:val="24"/>
          <w:szCs w:val="24"/>
        </w:rPr>
        <w:t xml:space="preserve">the Public Health Practice Standards of Performance for Local Boards of Health in New Jersey, </w:t>
      </w:r>
      <w:r w:rsidR="00A96488" w:rsidRPr="000F657B">
        <w:rPr>
          <w:rFonts w:ascii="Times New Roman" w:hAnsi="Times New Roman" w:cs="Times New Roman"/>
          <w:sz w:val="24"/>
          <w:szCs w:val="24"/>
        </w:rPr>
        <w:t xml:space="preserve"> </w:t>
      </w:r>
      <w:r w:rsidR="00A96488" w:rsidRPr="000F657B">
        <w:rPr>
          <w:rFonts w:ascii="Times New Roman" w:hAnsi="Times New Roman" w:cs="Times New Roman"/>
          <w:i/>
          <w:sz w:val="24"/>
          <w:szCs w:val="24"/>
        </w:rPr>
        <w:t>N.J.A.C</w:t>
      </w:r>
      <w:r w:rsidR="00A96488" w:rsidRPr="000F657B">
        <w:rPr>
          <w:rFonts w:ascii="Times New Roman" w:hAnsi="Times New Roman" w:cs="Times New Roman"/>
          <w:sz w:val="24"/>
          <w:szCs w:val="24"/>
        </w:rPr>
        <w:t xml:space="preserve">. 8:52-1 </w:t>
      </w:r>
      <w:r w:rsidR="00A96488" w:rsidRPr="000F657B">
        <w:rPr>
          <w:rFonts w:ascii="Times New Roman" w:hAnsi="Times New Roman" w:cs="Times New Roman"/>
          <w:i/>
          <w:sz w:val="24"/>
          <w:szCs w:val="24"/>
        </w:rPr>
        <w:t>et seq</w:t>
      </w:r>
      <w:r w:rsidR="00A96488" w:rsidRPr="000F657B">
        <w:rPr>
          <w:rFonts w:ascii="Times New Roman" w:hAnsi="Times New Roman" w:cs="Times New Roman"/>
          <w:sz w:val="24"/>
          <w:szCs w:val="24"/>
        </w:rPr>
        <w:t>.</w:t>
      </w:r>
      <w:r w:rsidRPr="000F657B">
        <w:rPr>
          <w:rFonts w:ascii="Times New Roman" w:hAnsi="Times New Roman" w:cs="Times New Roman"/>
          <w:sz w:val="24"/>
          <w:szCs w:val="24"/>
        </w:rPr>
        <w:t xml:space="preserve">; and  </w:t>
      </w:r>
    </w:p>
    <w:p w14:paraId="794C1B6A" w14:textId="60368D16" w:rsidR="00626FCF" w:rsidRDefault="00FC26B7" w:rsidP="000F67F6">
      <w:pPr>
        <w:jc w:val="both"/>
        <w:rPr>
          <w:rFonts w:ascii="Times New Roman" w:hAnsi="Times New Roman" w:cs="Times New Roman"/>
          <w:sz w:val="24"/>
          <w:szCs w:val="24"/>
        </w:rPr>
      </w:pPr>
      <w:r w:rsidRPr="000F657B">
        <w:rPr>
          <w:rFonts w:ascii="Times New Roman" w:hAnsi="Times New Roman" w:cs="Times New Roman"/>
          <w:sz w:val="24"/>
          <w:szCs w:val="24"/>
        </w:rPr>
        <w:tab/>
      </w:r>
      <w:r w:rsidR="00B074F4" w:rsidRPr="000F657B">
        <w:rPr>
          <w:rFonts w:ascii="Times New Roman" w:hAnsi="Times New Roman" w:cs="Times New Roman"/>
          <w:b/>
          <w:sz w:val="24"/>
          <w:szCs w:val="24"/>
        </w:rPr>
        <w:t>WHEREAS</w:t>
      </w:r>
      <w:r w:rsidR="00E811B0" w:rsidRPr="00E811B0">
        <w:rPr>
          <w:rFonts w:ascii="Times New Roman" w:hAnsi="Times New Roman" w:cs="Times New Roman"/>
          <w:sz w:val="24"/>
          <w:szCs w:val="24"/>
        </w:rPr>
        <w:t xml:space="preserve">, </w:t>
      </w:r>
      <w:r w:rsidR="00B074F4" w:rsidRPr="000F657B">
        <w:rPr>
          <w:rFonts w:ascii="Times New Roman" w:hAnsi="Times New Roman" w:cs="Times New Roman"/>
          <w:sz w:val="24"/>
          <w:szCs w:val="24"/>
        </w:rPr>
        <w:t xml:space="preserve">there </w:t>
      </w:r>
      <w:r w:rsidR="00C658C4">
        <w:rPr>
          <w:rFonts w:ascii="Times New Roman" w:hAnsi="Times New Roman" w:cs="Times New Roman"/>
          <w:sz w:val="24"/>
          <w:szCs w:val="24"/>
        </w:rPr>
        <w:t>must be a</w:t>
      </w:r>
      <w:r w:rsidR="00B074F4" w:rsidRPr="000F657B">
        <w:rPr>
          <w:rFonts w:ascii="Times New Roman" w:hAnsi="Times New Roman" w:cs="Times New Roman"/>
          <w:sz w:val="24"/>
          <w:szCs w:val="24"/>
        </w:rPr>
        <w:t xml:space="preserve"> board of health in every municipality in the State, whether through its own individual municipal local health agency or through another agency such as a county health department; and</w:t>
      </w:r>
    </w:p>
    <w:p w14:paraId="77C4A9EA" w14:textId="72B0B3A7" w:rsidR="002B6E5B" w:rsidRPr="002B6E5B" w:rsidRDefault="00626FCF" w:rsidP="002B6E5B">
      <w:pPr>
        <w:spacing w:line="240" w:lineRule="auto"/>
        <w:ind w:firstLine="720"/>
        <w:jc w:val="both"/>
        <w:rPr>
          <w:rFonts w:ascii="Times New Roman" w:eastAsia="Times New Roman" w:hAnsi="Times New Roman" w:cs="Times New Roman"/>
          <w:w w:val="109"/>
          <w:sz w:val="24"/>
          <w:szCs w:val="24"/>
        </w:rPr>
      </w:pPr>
      <w:r w:rsidRPr="00B437D5">
        <w:rPr>
          <w:rFonts w:ascii="Times New Roman" w:eastAsia="Times New Roman" w:hAnsi="Times New Roman" w:cs="Times New Roman"/>
          <w:b/>
          <w:w w:val="109"/>
          <w:sz w:val="24"/>
          <w:szCs w:val="24"/>
        </w:rPr>
        <w:t>WHEREAS</w:t>
      </w:r>
      <w:r w:rsidRPr="00B437D5">
        <w:rPr>
          <w:rFonts w:ascii="Times New Roman" w:eastAsia="Times New Roman" w:hAnsi="Times New Roman" w:cs="Times New Roman"/>
          <w:w w:val="110"/>
          <w:sz w:val="24"/>
          <w:szCs w:val="24"/>
        </w:rPr>
        <w:t>,</w:t>
      </w:r>
      <w:r w:rsidRPr="00B437D5">
        <w:rPr>
          <w:rFonts w:ascii="Times New Roman" w:eastAsia="Times New Roman" w:hAnsi="Times New Roman" w:cs="Times New Roman"/>
          <w:sz w:val="24"/>
          <w:szCs w:val="24"/>
        </w:rPr>
        <w:t xml:space="preserve"> the </w:t>
      </w:r>
      <w:r w:rsidR="00901585">
        <w:rPr>
          <w:rFonts w:ascii="Times New Roman" w:hAnsi="Times New Roman" w:cs="Times New Roman"/>
          <w:sz w:val="24"/>
          <w:szCs w:val="24"/>
        </w:rPr>
        <w:t xml:space="preserve">County </w:t>
      </w:r>
      <w:r w:rsidRPr="00EE6AEE">
        <w:rPr>
          <w:rFonts w:ascii="Times New Roman" w:eastAsia="Times New Roman" w:hAnsi="Times New Roman" w:cs="Times New Roman"/>
          <w:w w:val="109"/>
          <w:sz w:val="24"/>
          <w:szCs w:val="24"/>
        </w:rPr>
        <w:t>serves as the health department for various to</w:t>
      </w:r>
      <w:r>
        <w:rPr>
          <w:rFonts w:ascii="Times New Roman" w:eastAsia="Times New Roman" w:hAnsi="Times New Roman" w:cs="Times New Roman"/>
          <w:w w:val="109"/>
          <w:sz w:val="24"/>
          <w:szCs w:val="24"/>
        </w:rPr>
        <w:t xml:space="preserve">wns throughout Monmouth County </w:t>
      </w:r>
      <w:r w:rsidRPr="00EE6AEE">
        <w:rPr>
          <w:rFonts w:ascii="Times New Roman" w:eastAsia="Times New Roman" w:hAnsi="Times New Roman" w:cs="Times New Roman"/>
          <w:w w:val="109"/>
          <w:sz w:val="24"/>
          <w:szCs w:val="24"/>
        </w:rPr>
        <w:t>by virtue</w:t>
      </w:r>
      <w:r w:rsidR="006A0893">
        <w:rPr>
          <w:rFonts w:ascii="Times New Roman" w:eastAsia="Times New Roman" w:hAnsi="Times New Roman" w:cs="Times New Roman"/>
          <w:w w:val="109"/>
          <w:sz w:val="24"/>
          <w:szCs w:val="24"/>
        </w:rPr>
        <w:t xml:space="preserve"> of contractual agreem</w:t>
      </w:r>
      <w:r w:rsidRPr="00EE6AEE">
        <w:rPr>
          <w:rFonts w:ascii="Times New Roman" w:eastAsia="Times New Roman" w:hAnsi="Times New Roman" w:cs="Times New Roman"/>
          <w:w w:val="109"/>
          <w:sz w:val="24"/>
          <w:szCs w:val="24"/>
        </w:rPr>
        <w:t>ents; and</w:t>
      </w:r>
    </w:p>
    <w:p w14:paraId="4EB77250" w14:textId="5B5686E3" w:rsidR="00A96488" w:rsidRPr="00B54681" w:rsidRDefault="00FC26B7" w:rsidP="000F67F6">
      <w:pPr>
        <w:ind w:firstLine="720"/>
        <w:jc w:val="both"/>
        <w:rPr>
          <w:rFonts w:ascii="Times New Roman" w:hAnsi="Times New Roman" w:cs="Times New Roman"/>
          <w:sz w:val="24"/>
          <w:szCs w:val="24"/>
        </w:rPr>
      </w:pPr>
      <w:r w:rsidRPr="000F657B">
        <w:rPr>
          <w:rFonts w:ascii="Times New Roman" w:hAnsi="Times New Roman" w:cs="Times New Roman"/>
          <w:b/>
          <w:sz w:val="24"/>
          <w:szCs w:val="24"/>
        </w:rPr>
        <w:t>WHEREAS</w:t>
      </w:r>
      <w:r w:rsidRPr="000F657B">
        <w:rPr>
          <w:rFonts w:ascii="Times New Roman" w:hAnsi="Times New Roman" w:cs="Times New Roman"/>
          <w:sz w:val="24"/>
          <w:szCs w:val="24"/>
        </w:rPr>
        <w:t xml:space="preserve">, </w:t>
      </w:r>
      <w:r w:rsidR="009E54F2">
        <w:rPr>
          <w:rFonts w:ascii="Times New Roman" w:hAnsi="Times New Roman" w:cs="Times New Roman"/>
          <w:sz w:val="24"/>
          <w:szCs w:val="24"/>
        </w:rPr>
        <w:t>the Borough of Red Bank</w:t>
      </w:r>
      <w:r w:rsidR="00D408E9">
        <w:rPr>
          <w:rFonts w:ascii="Times New Roman" w:hAnsi="Times New Roman" w:cs="Times New Roman"/>
          <w:sz w:val="24"/>
          <w:szCs w:val="24"/>
        </w:rPr>
        <w:t xml:space="preserve"> (the “Municipality”)</w:t>
      </w:r>
      <w:r w:rsidRPr="000F657B">
        <w:rPr>
          <w:rFonts w:ascii="Times New Roman" w:hAnsi="Times New Roman" w:cs="Times New Roman"/>
          <w:sz w:val="24"/>
          <w:szCs w:val="24"/>
        </w:rPr>
        <w:t xml:space="preserve"> is in nee</w:t>
      </w:r>
      <w:r w:rsidR="00CF7D83">
        <w:rPr>
          <w:rFonts w:ascii="Times New Roman" w:hAnsi="Times New Roman" w:cs="Times New Roman"/>
          <w:sz w:val="24"/>
          <w:szCs w:val="24"/>
        </w:rPr>
        <w:t>d of local health services</w:t>
      </w:r>
      <w:r w:rsidR="00AD4764">
        <w:rPr>
          <w:rFonts w:ascii="Times New Roman" w:hAnsi="Times New Roman" w:cs="Times New Roman"/>
          <w:sz w:val="24"/>
          <w:szCs w:val="24"/>
        </w:rPr>
        <w:t>,</w:t>
      </w:r>
      <w:r w:rsidR="00CF7D83">
        <w:rPr>
          <w:rFonts w:ascii="Times New Roman" w:hAnsi="Times New Roman" w:cs="Times New Roman"/>
          <w:sz w:val="24"/>
          <w:szCs w:val="24"/>
        </w:rPr>
        <w:t xml:space="preserve"> and </w:t>
      </w:r>
      <w:r w:rsidR="00B54681" w:rsidRPr="00B54681">
        <w:rPr>
          <w:rFonts w:ascii="Times New Roman" w:hAnsi="Times New Roman" w:cs="Times New Roman"/>
          <w:sz w:val="24"/>
          <w:szCs w:val="24"/>
        </w:rPr>
        <w:t xml:space="preserve">the </w:t>
      </w:r>
      <w:r w:rsidR="00901585">
        <w:rPr>
          <w:rFonts w:ascii="Times New Roman" w:hAnsi="Times New Roman" w:cs="Times New Roman"/>
          <w:sz w:val="24"/>
          <w:szCs w:val="24"/>
        </w:rPr>
        <w:t xml:space="preserve">County </w:t>
      </w:r>
      <w:r w:rsidR="00B54681" w:rsidRPr="00B54681">
        <w:rPr>
          <w:rFonts w:ascii="Times New Roman" w:hAnsi="Times New Roman" w:cs="Times New Roman"/>
          <w:sz w:val="24"/>
          <w:szCs w:val="24"/>
        </w:rPr>
        <w:t>desires to provide health services to the Municipality.</w:t>
      </w:r>
    </w:p>
    <w:p w14:paraId="6EA94E16" w14:textId="77777777" w:rsidR="00A96488" w:rsidRPr="006512D2" w:rsidRDefault="000F657B" w:rsidP="006A2595">
      <w:pPr>
        <w:ind w:firstLine="720"/>
        <w:jc w:val="both"/>
        <w:rPr>
          <w:rFonts w:ascii="Times New Roman" w:hAnsi="Times New Roman" w:cs="Times New Roman"/>
          <w:sz w:val="24"/>
          <w:szCs w:val="24"/>
        </w:rPr>
      </w:pPr>
      <w:r w:rsidRPr="00A4767F">
        <w:rPr>
          <w:rFonts w:ascii="Times New Roman" w:hAnsi="Times New Roman" w:cs="Times New Roman"/>
          <w:b/>
          <w:sz w:val="24"/>
          <w:szCs w:val="24"/>
        </w:rPr>
        <w:t>NOW, THEREFORE</w:t>
      </w:r>
      <w:r>
        <w:rPr>
          <w:rFonts w:ascii="Times New Roman" w:hAnsi="Times New Roman" w:cs="Times New Roman"/>
          <w:sz w:val="24"/>
          <w:szCs w:val="24"/>
        </w:rPr>
        <w:t>, in</w:t>
      </w:r>
      <w:r w:rsidR="00AD4764">
        <w:rPr>
          <w:rFonts w:ascii="Times New Roman" w:hAnsi="Times New Roman" w:cs="Times New Roman"/>
          <w:sz w:val="24"/>
          <w:szCs w:val="24"/>
        </w:rPr>
        <w:t xml:space="preserve"> </w:t>
      </w:r>
      <w:r>
        <w:rPr>
          <w:rFonts w:ascii="Times New Roman" w:hAnsi="Times New Roman" w:cs="Times New Roman"/>
          <w:sz w:val="24"/>
          <w:szCs w:val="24"/>
        </w:rPr>
        <w:t xml:space="preserve">consideration of the terms and conditions hereinafter set forth, the </w:t>
      </w:r>
      <w:r w:rsidR="00901585">
        <w:rPr>
          <w:rFonts w:ascii="Times New Roman" w:hAnsi="Times New Roman" w:cs="Times New Roman"/>
          <w:sz w:val="24"/>
          <w:szCs w:val="24"/>
        </w:rPr>
        <w:t xml:space="preserve">County </w:t>
      </w:r>
      <w:r w:rsidR="00ED39D8">
        <w:rPr>
          <w:rFonts w:ascii="Times New Roman" w:hAnsi="Times New Roman" w:cs="Times New Roman"/>
          <w:sz w:val="24"/>
          <w:szCs w:val="24"/>
        </w:rPr>
        <w:t>and the Municipality (collectively the “</w:t>
      </w:r>
      <w:r w:rsidRPr="000F657B">
        <w:rPr>
          <w:rFonts w:ascii="Times New Roman" w:hAnsi="Times New Roman" w:cs="Times New Roman"/>
          <w:sz w:val="24"/>
          <w:szCs w:val="24"/>
        </w:rPr>
        <w:t>Parties</w:t>
      </w:r>
      <w:r w:rsidR="00ED39D8">
        <w:rPr>
          <w:rFonts w:ascii="Times New Roman" w:hAnsi="Times New Roman" w:cs="Times New Roman"/>
          <w:sz w:val="24"/>
          <w:szCs w:val="24"/>
        </w:rPr>
        <w:t>”)</w:t>
      </w:r>
      <w:r>
        <w:rPr>
          <w:rFonts w:ascii="Times New Roman" w:hAnsi="Times New Roman" w:cs="Times New Roman"/>
          <w:sz w:val="24"/>
          <w:szCs w:val="24"/>
        </w:rPr>
        <w:t xml:space="preserve"> agree as follows:</w:t>
      </w:r>
    </w:p>
    <w:p w14:paraId="702598D3" w14:textId="77777777" w:rsidR="008521ED" w:rsidRDefault="0056014D" w:rsidP="006512D2">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b/>
          <w:sz w:val="24"/>
          <w:szCs w:val="24"/>
        </w:rPr>
        <w:t>ADMINISTRATION</w:t>
      </w:r>
      <w:r w:rsidR="00233780" w:rsidRPr="00233780">
        <w:rPr>
          <w:rFonts w:ascii="Times New Roman" w:hAnsi="Times New Roman" w:cs="Times New Roman"/>
          <w:sz w:val="24"/>
          <w:szCs w:val="24"/>
        </w:rPr>
        <w:t xml:space="preserve">. </w:t>
      </w:r>
    </w:p>
    <w:p w14:paraId="760F419B" w14:textId="77777777" w:rsidR="00893C74" w:rsidRDefault="00893C74" w:rsidP="00893C74">
      <w:pPr>
        <w:pStyle w:val="ListParagraph"/>
        <w:spacing w:after="0"/>
        <w:jc w:val="both"/>
        <w:rPr>
          <w:rFonts w:ascii="Times New Roman" w:hAnsi="Times New Roman" w:cs="Times New Roman"/>
          <w:sz w:val="24"/>
          <w:szCs w:val="24"/>
        </w:rPr>
      </w:pPr>
    </w:p>
    <w:p w14:paraId="6D64DA00" w14:textId="7179435E" w:rsidR="00EA7A4F" w:rsidRDefault="006512D2" w:rsidP="000F67F6">
      <w:pPr>
        <w:pStyle w:val="ListParagraph"/>
        <w:numPr>
          <w:ilvl w:val="0"/>
          <w:numId w:val="3"/>
        </w:numPr>
        <w:spacing w:after="120"/>
        <w:jc w:val="both"/>
        <w:rPr>
          <w:rFonts w:ascii="Times New Roman" w:hAnsi="Times New Roman" w:cs="Times New Roman"/>
          <w:sz w:val="24"/>
          <w:szCs w:val="24"/>
        </w:rPr>
      </w:pPr>
      <w:r w:rsidRPr="00EA7A4F">
        <w:rPr>
          <w:rFonts w:ascii="Times New Roman" w:hAnsi="Times New Roman" w:cs="Times New Roman"/>
          <w:sz w:val="24"/>
          <w:szCs w:val="24"/>
        </w:rPr>
        <w:t>The County hereby accepts the Municipality as a member in the Monmouth County Board of Health system effective</w:t>
      </w:r>
      <w:r w:rsidR="00532EB7">
        <w:rPr>
          <w:rFonts w:ascii="Times New Roman" w:hAnsi="Times New Roman" w:cs="Times New Roman"/>
          <w:sz w:val="24"/>
          <w:szCs w:val="24"/>
        </w:rPr>
        <w:t xml:space="preserve"> January 1</w:t>
      </w:r>
      <w:r w:rsidR="00893C74">
        <w:rPr>
          <w:rFonts w:ascii="Times New Roman" w:hAnsi="Times New Roman" w:cs="Times New Roman"/>
          <w:sz w:val="24"/>
          <w:szCs w:val="24"/>
        </w:rPr>
        <w:t>, 2021</w:t>
      </w:r>
      <w:r w:rsidRPr="00EA7A4F">
        <w:rPr>
          <w:rFonts w:ascii="Times New Roman" w:hAnsi="Times New Roman" w:cs="Times New Roman"/>
          <w:sz w:val="24"/>
          <w:szCs w:val="24"/>
        </w:rPr>
        <w:t xml:space="preserve">.  The </w:t>
      </w:r>
      <w:r w:rsidR="00901585" w:rsidRPr="00EA7A4F">
        <w:rPr>
          <w:rFonts w:ascii="Times New Roman" w:hAnsi="Times New Roman" w:cs="Times New Roman"/>
          <w:sz w:val="24"/>
          <w:szCs w:val="24"/>
        </w:rPr>
        <w:t xml:space="preserve">County </w:t>
      </w:r>
      <w:r w:rsidRPr="00EA7A4F">
        <w:rPr>
          <w:rFonts w:ascii="Times New Roman" w:hAnsi="Times New Roman" w:cs="Times New Roman"/>
          <w:sz w:val="24"/>
          <w:szCs w:val="24"/>
        </w:rPr>
        <w:t xml:space="preserve">agrees to provide the Municipality </w:t>
      </w:r>
      <w:r w:rsidR="00901585" w:rsidRPr="00EA7A4F">
        <w:rPr>
          <w:rFonts w:ascii="Times New Roman" w:hAnsi="Times New Roman" w:cs="Times New Roman"/>
          <w:sz w:val="24"/>
          <w:szCs w:val="24"/>
        </w:rPr>
        <w:t xml:space="preserve">with </w:t>
      </w:r>
      <w:r w:rsidRPr="00EA7A4F">
        <w:rPr>
          <w:rFonts w:ascii="Times New Roman" w:hAnsi="Times New Roman" w:cs="Times New Roman"/>
          <w:sz w:val="24"/>
          <w:szCs w:val="24"/>
        </w:rPr>
        <w:t xml:space="preserve">any and all current and future </w:t>
      </w:r>
      <w:r w:rsidR="00062434" w:rsidRPr="00EA7A4F">
        <w:rPr>
          <w:rFonts w:ascii="Times New Roman" w:hAnsi="Times New Roman" w:cs="Times New Roman"/>
          <w:sz w:val="24"/>
          <w:szCs w:val="24"/>
        </w:rPr>
        <w:t>S</w:t>
      </w:r>
      <w:r w:rsidRPr="00EA7A4F">
        <w:rPr>
          <w:rFonts w:ascii="Times New Roman" w:hAnsi="Times New Roman" w:cs="Times New Roman"/>
          <w:sz w:val="24"/>
          <w:szCs w:val="24"/>
        </w:rPr>
        <w:t>tate mandated public health services required by statute, law, code regulation and/or directive which shall satisfy any and all health service obligations of the Municipality</w:t>
      </w:r>
      <w:r w:rsidR="00901585" w:rsidRPr="00EA7A4F">
        <w:rPr>
          <w:rFonts w:ascii="Times New Roman" w:hAnsi="Times New Roman" w:cs="Times New Roman"/>
          <w:sz w:val="24"/>
          <w:szCs w:val="24"/>
        </w:rPr>
        <w:t>. The County further</w:t>
      </w:r>
      <w:r w:rsidRPr="00EA7A4F">
        <w:rPr>
          <w:rFonts w:ascii="Times New Roman" w:hAnsi="Times New Roman" w:cs="Times New Roman"/>
          <w:sz w:val="24"/>
          <w:szCs w:val="24"/>
        </w:rPr>
        <w:t xml:space="preserve"> agrees that its employees, agents, and servants shall provide all aforesaid services in an efficient, timely manner.</w:t>
      </w:r>
    </w:p>
    <w:p w14:paraId="510C1BDF" w14:textId="77777777" w:rsidR="008521ED" w:rsidRPr="00EA7A4F" w:rsidRDefault="008521ED" w:rsidP="000F67F6">
      <w:pPr>
        <w:pStyle w:val="ListParagraph"/>
        <w:numPr>
          <w:ilvl w:val="0"/>
          <w:numId w:val="3"/>
        </w:numPr>
        <w:spacing w:after="120"/>
        <w:jc w:val="both"/>
        <w:rPr>
          <w:rFonts w:ascii="Times New Roman" w:hAnsi="Times New Roman" w:cs="Times New Roman"/>
          <w:sz w:val="24"/>
          <w:szCs w:val="24"/>
        </w:rPr>
      </w:pPr>
      <w:r w:rsidRPr="00EA7A4F">
        <w:rPr>
          <w:rFonts w:ascii="Times New Roman" w:hAnsi="Times New Roman" w:cs="Times New Roman"/>
          <w:sz w:val="24"/>
          <w:szCs w:val="24"/>
        </w:rPr>
        <w:t xml:space="preserve">The </w:t>
      </w:r>
      <w:r w:rsidR="00B86951">
        <w:rPr>
          <w:rFonts w:ascii="Times New Roman" w:hAnsi="Times New Roman" w:cs="Times New Roman"/>
          <w:sz w:val="24"/>
          <w:szCs w:val="24"/>
        </w:rPr>
        <w:t xml:space="preserve">County’s Health Department </w:t>
      </w:r>
      <w:r w:rsidRPr="00EA7A4F">
        <w:rPr>
          <w:rFonts w:ascii="Times New Roman" w:hAnsi="Times New Roman" w:cs="Times New Roman"/>
          <w:sz w:val="24"/>
          <w:szCs w:val="24"/>
        </w:rPr>
        <w:t xml:space="preserve">is designated </w:t>
      </w:r>
      <w:r w:rsidR="00901585" w:rsidRPr="00EA7A4F">
        <w:rPr>
          <w:rFonts w:ascii="Times New Roman" w:hAnsi="Times New Roman" w:cs="Times New Roman"/>
          <w:sz w:val="24"/>
          <w:szCs w:val="24"/>
        </w:rPr>
        <w:t xml:space="preserve">as </w:t>
      </w:r>
      <w:r w:rsidRPr="00EA7A4F">
        <w:rPr>
          <w:rFonts w:ascii="Times New Roman" w:hAnsi="Times New Roman" w:cs="Times New Roman"/>
          <w:sz w:val="24"/>
          <w:szCs w:val="24"/>
        </w:rPr>
        <w:t>the statutorily recognized local health agency for the Municipality.</w:t>
      </w:r>
    </w:p>
    <w:p w14:paraId="58962D2D" w14:textId="77777777" w:rsidR="008521ED" w:rsidRDefault="008521ED" w:rsidP="000F67F6">
      <w:pPr>
        <w:pStyle w:val="ListParagraph"/>
        <w:numPr>
          <w:ilvl w:val="0"/>
          <w:numId w:val="3"/>
        </w:numPr>
        <w:spacing w:after="120"/>
        <w:jc w:val="both"/>
        <w:rPr>
          <w:rFonts w:ascii="Times New Roman" w:hAnsi="Times New Roman" w:cs="Times New Roman"/>
          <w:sz w:val="24"/>
          <w:szCs w:val="24"/>
        </w:rPr>
      </w:pPr>
      <w:r>
        <w:rPr>
          <w:rFonts w:ascii="Times New Roman" w:hAnsi="Times New Roman" w:cs="Times New Roman"/>
          <w:sz w:val="24"/>
          <w:szCs w:val="24"/>
        </w:rPr>
        <w:t xml:space="preserve">The </w:t>
      </w:r>
      <w:r w:rsidR="00901585">
        <w:rPr>
          <w:rFonts w:ascii="Times New Roman" w:hAnsi="Times New Roman" w:cs="Times New Roman"/>
          <w:sz w:val="24"/>
          <w:szCs w:val="24"/>
        </w:rPr>
        <w:t xml:space="preserve">County’s </w:t>
      </w:r>
      <w:r>
        <w:rPr>
          <w:rFonts w:ascii="Times New Roman" w:hAnsi="Times New Roman" w:cs="Times New Roman"/>
          <w:sz w:val="24"/>
          <w:szCs w:val="24"/>
        </w:rPr>
        <w:t xml:space="preserve">Public Health Coordinator is designated </w:t>
      </w:r>
      <w:r w:rsidR="00901585">
        <w:rPr>
          <w:rFonts w:ascii="Times New Roman" w:hAnsi="Times New Roman" w:cs="Times New Roman"/>
          <w:sz w:val="24"/>
          <w:szCs w:val="24"/>
        </w:rPr>
        <w:t xml:space="preserve">as </w:t>
      </w:r>
      <w:r>
        <w:rPr>
          <w:rFonts w:ascii="Times New Roman" w:hAnsi="Times New Roman" w:cs="Times New Roman"/>
          <w:sz w:val="24"/>
          <w:szCs w:val="24"/>
        </w:rPr>
        <w:t xml:space="preserve">the full-time health officer for the Municipality for all public health services and activities. </w:t>
      </w:r>
    </w:p>
    <w:p w14:paraId="144FF828" w14:textId="77777777" w:rsidR="008521ED" w:rsidRDefault="008521ED" w:rsidP="000F67F6">
      <w:pPr>
        <w:pStyle w:val="ListParagraph"/>
        <w:numPr>
          <w:ilvl w:val="0"/>
          <w:numId w:val="3"/>
        </w:numPr>
        <w:spacing w:after="120"/>
        <w:jc w:val="both"/>
        <w:rPr>
          <w:rFonts w:ascii="Times New Roman" w:hAnsi="Times New Roman" w:cs="Times New Roman"/>
          <w:sz w:val="24"/>
          <w:szCs w:val="24"/>
        </w:rPr>
      </w:pPr>
      <w:r>
        <w:rPr>
          <w:rFonts w:ascii="Times New Roman" w:hAnsi="Times New Roman" w:cs="Times New Roman"/>
          <w:sz w:val="24"/>
          <w:szCs w:val="24"/>
        </w:rPr>
        <w:t xml:space="preserve">The Public Health Coordinator shall provide technical and professional services to assure the provision of core public health services, along with any elected services, that meet the standards set forth in </w:t>
      </w:r>
      <w:r w:rsidR="00F00F3C">
        <w:rPr>
          <w:rFonts w:ascii="Times New Roman" w:hAnsi="Times New Roman" w:cs="Times New Roman"/>
          <w:sz w:val="24"/>
          <w:szCs w:val="24"/>
        </w:rPr>
        <w:t xml:space="preserve">in the Public Health Practice Standards of Performance for Local Boards of Health in New Jersey, </w:t>
      </w:r>
      <w:r w:rsidRPr="008521ED">
        <w:rPr>
          <w:rFonts w:ascii="Times New Roman" w:hAnsi="Times New Roman" w:cs="Times New Roman"/>
          <w:i/>
          <w:sz w:val="24"/>
          <w:szCs w:val="24"/>
        </w:rPr>
        <w:t>N.J.A.C</w:t>
      </w:r>
      <w:r>
        <w:rPr>
          <w:rFonts w:ascii="Times New Roman" w:hAnsi="Times New Roman" w:cs="Times New Roman"/>
          <w:sz w:val="24"/>
          <w:szCs w:val="24"/>
        </w:rPr>
        <w:t xml:space="preserve">. 8:52-1 </w:t>
      </w:r>
      <w:r w:rsidRPr="008521ED">
        <w:rPr>
          <w:rFonts w:ascii="Times New Roman" w:hAnsi="Times New Roman" w:cs="Times New Roman"/>
          <w:i/>
          <w:sz w:val="24"/>
          <w:szCs w:val="24"/>
        </w:rPr>
        <w:t>et seq</w:t>
      </w:r>
      <w:r>
        <w:rPr>
          <w:rFonts w:ascii="Times New Roman" w:hAnsi="Times New Roman" w:cs="Times New Roman"/>
          <w:sz w:val="24"/>
          <w:szCs w:val="24"/>
        </w:rPr>
        <w:t>.</w:t>
      </w:r>
    </w:p>
    <w:p w14:paraId="5AEFE415" w14:textId="77777777" w:rsidR="008521ED" w:rsidRDefault="008521ED" w:rsidP="000F67F6">
      <w:pPr>
        <w:pStyle w:val="ListParagraph"/>
        <w:numPr>
          <w:ilvl w:val="0"/>
          <w:numId w:val="3"/>
        </w:numPr>
        <w:spacing w:after="120"/>
        <w:jc w:val="both"/>
        <w:rPr>
          <w:rFonts w:ascii="Times New Roman" w:hAnsi="Times New Roman" w:cs="Times New Roman"/>
          <w:sz w:val="24"/>
          <w:szCs w:val="24"/>
        </w:rPr>
      </w:pPr>
      <w:r>
        <w:rPr>
          <w:rFonts w:ascii="Times New Roman" w:hAnsi="Times New Roman" w:cs="Times New Roman"/>
          <w:sz w:val="24"/>
          <w:szCs w:val="24"/>
        </w:rPr>
        <w:lastRenderedPageBreak/>
        <w:t>The Public Health Coordinator shall assess public health needs, plan, organize and implement public health activities within the Municipality.</w:t>
      </w:r>
    </w:p>
    <w:p w14:paraId="400DD365" w14:textId="5C3BE31B" w:rsidR="008521ED" w:rsidRDefault="008521ED" w:rsidP="000F67F6">
      <w:pPr>
        <w:pStyle w:val="ListParagraph"/>
        <w:numPr>
          <w:ilvl w:val="0"/>
          <w:numId w:val="3"/>
        </w:numPr>
        <w:spacing w:after="120"/>
        <w:jc w:val="both"/>
        <w:rPr>
          <w:rFonts w:ascii="Times New Roman" w:hAnsi="Times New Roman" w:cs="Times New Roman"/>
          <w:sz w:val="24"/>
          <w:szCs w:val="24"/>
        </w:rPr>
      </w:pPr>
      <w:r>
        <w:rPr>
          <w:rFonts w:ascii="Times New Roman" w:hAnsi="Times New Roman" w:cs="Times New Roman"/>
          <w:sz w:val="24"/>
          <w:szCs w:val="24"/>
        </w:rPr>
        <w:t xml:space="preserve">The Public Health Coordinator shall lead the investigation of, and response to, all </w:t>
      </w:r>
      <w:r w:rsidR="00F00F3C">
        <w:rPr>
          <w:rFonts w:ascii="Times New Roman" w:hAnsi="Times New Roman" w:cs="Times New Roman"/>
          <w:sz w:val="24"/>
          <w:szCs w:val="24"/>
        </w:rPr>
        <w:t xml:space="preserve">public health </w:t>
      </w:r>
      <w:r>
        <w:rPr>
          <w:rFonts w:ascii="Times New Roman" w:hAnsi="Times New Roman" w:cs="Times New Roman"/>
          <w:sz w:val="24"/>
          <w:szCs w:val="24"/>
        </w:rPr>
        <w:t xml:space="preserve">emergencies, disasters and/or hazardous situations within the Municipality. </w:t>
      </w:r>
    </w:p>
    <w:p w14:paraId="6D739464" w14:textId="77777777" w:rsidR="008521ED" w:rsidRDefault="008521ED" w:rsidP="000F67F6">
      <w:pPr>
        <w:pStyle w:val="ListParagraph"/>
        <w:numPr>
          <w:ilvl w:val="0"/>
          <w:numId w:val="3"/>
        </w:numPr>
        <w:spacing w:after="120"/>
        <w:jc w:val="both"/>
        <w:rPr>
          <w:rFonts w:ascii="Times New Roman" w:hAnsi="Times New Roman" w:cs="Times New Roman"/>
          <w:sz w:val="24"/>
          <w:szCs w:val="24"/>
        </w:rPr>
      </w:pPr>
      <w:r>
        <w:rPr>
          <w:rFonts w:ascii="Times New Roman" w:hAnsi="Times New Roman" w:cs="Times New Roman"/>
          <w:sz w:val="24"/>
          <w:szCs w:val="24"/>
        </w:rPr>
        <w:t xml:space="preserve">To fulfill the requirements of core public health activities, along with elected activities, the County may designate qualified and experienced representatives to assume responsibility for delegated activities as may be required, necessary and/or prudent to carry out and discharge public health activities. </w:t>
      </w:r>
    </w:p>
    <w:p w14:paraId="0610C435" w14:textId="77777777" w:rsidR="00312641" w:rsidRDefault="00312641" w:rsidP="000F67F6">
      <w:pPr>
        <w:pStyle w:val="ListParagraph"/>
        <w:numPr>
          <w:ilvl w:val="0"/>
          <w:numId w:val="3"/>
        </w:numPr>
        <w:spacing w:after="120"/>
        <w:jc w:val="both"/>
        <w:rPr>
          <w:rFonts w:ascii="Times New Roman" w:hAnsi="Times New Roman" w:cs="Times New Roman"/>
          <w:sz w:val="24"/>
          <w:szCs w:val="24"/>
        </w:rPr>
      </w:pPr>
      <w:r>
        <w:rPr>
          <w:rFonts w:ascii="Times New Roman" w:hAnsi="Times New Roman" w:cs="Times New Roman"/>
          <w:sz w:val="24"/>
          <w:szCs w:val="24"/>
        </w:rPr>
        <w:t xml:space="preserve">The Public Health Coordinator may delegate activities to customary personnel, such as nurses, </w:t>
      </w:r>
      <w:r w:rsidR="00412A62">
        <w:rPr>
          <w:rFonts w:ascii="Times New Roman" w:hAnsi="Times New Roman" w:cs="Times New Roman"/>
          <w:sz w:val="24"/>
          <w:szCs w:val="24"/>
        </w:rPr>
        <w:t xml:space="preserve">registered environmental health </w:t>
      </w:r>
      <w:r>
        <w:rPr>
          <w:rFonts w:ascii="Times New Roman" w:hAnsi="Times New Roman" w:cs="Times New Roman"/>
          <w:sz w:val="24"/>
          <w:szCs w:val="24"/>
        </w:rPr>
        <w:t xml:space="preserve">specialists, health educators and any others as may be required to carry out core activities.  Personnel that have been delegated activities shall satisfy the requirements set forth in </w:t>
      </w:r>
      <w:r w:rsidRPr="002804A0">
        <w:rPr>
          <w:rFonts w:ascii="Times New Roman" w:hAnsi="Times New Roman" w:cs="Times New Roman"/>
          <w:i/>
          <w:sz w:val="24"/>
          <w:szCs w:val="24"/>
        </w:rPr>
        <w:t>N.J.A.C</w:t>
      </w:r>
      <w:r>
        <w:rPr>
          <w:rFonts w:ascii="Times New Roman" w:hAnsi="Times New Roman" w:cs="Times New Roman"/>
          <w:sz w:val="24"/>
          <w:szCs w:val="24"/>
        </w:rPr>
        <w:t xml:space="preserve">. 8:52-1 </w:t>
      </w:r>
      <w:r w:rsidRPr="002804A0">
        <w:rPr>
          <w:rFonts w:ascii="Times New Roman" w:hAnsi="Times New Roman" w:cs="Times New Roman"/>
          <w:i/>
          <w:sz w:val="24"/>
          <w:szCs w:val="24"/>
        </w:rPr>
        <w:t>et seq</w:t>
      </w:r>
      <w:r>
        <w:rPr>
          <w:rFonts w:ascii="Times New Roman" w:hAnsi="Times New Roman" w:cs="Times New Roman"/>
          <w:sz w:val="24"/>
          <w:szCs w:val="24"/>
        </w:rPr>
        <w:t xml:space="preserve">. and </w:t>
      </w:r>
      <w:r w:rsidRPr="002804A0">
        <w:rPr>
          <w:rFonts w:ascii="Times New Roman" w:hAnsi="Times New Roman" w:cs="Times New Roman"/>
          <w:i/>
          <w:sz w:val="24"/>
          <w:szCs w:val="24"/>
        </w:rPr>
        <w:t>N.J.A.C</w:t>
      </w:r>
      <w:r>
        <w:rPr>
          <w:rFonts w:ascii="Times New Roman" w:hAnsi="Times New Roman" w:cs="Times New Roman"/>
          <w:sz w:val="24"/>
          <w:szCs w:val="24"/>
        </w:rPr>
        <w:t>. 8:7</w:t>
      </w:r>
      <w:r w:rsidR="002804A0">
        <w:rPr>
          <w:rFonts w:ascii="Times New Roman" w:hAnsi="Times New Roman" w:cs="Times New Roman"/>
          <w:sz w:val="24"/>
          <w:szCs w:val="24"/>
        </w:rPr>
        <w:t xml:space="preserve">-1 </w:t>
      </w:r>
      <w:r w:rsidR="002804A0" w:rsidRPr="002804A0">
        <w:rPr>
          <w:rFonts w:ascii="Times New Roman" w:hAnsi="Times New Roman" w:cs="Times New Roman"/>
          <w:i/>
          <w:sz w:val="24"/>
          <w:szCs w:val="24"/>
        </w:rPr>
        <w:t>et seq</w:t>
      </w:r>
      <w:r w:rsidR="002804A0">
        <w:rPr>
          <w:rFonts w:ascii="Times New Roman" w:hAnsi="Times New Roman" w:cs="Times New Roman"/>
          <w:sz w:val="24"/>
          <w:szCs w:val="24"/>
        </w:rPr>
        <w:t>.,</w:t>
      </w:r>
      <w:r>
        <w:rPr>
          <w:rFonts w:ascii="Times New Roman" w:hAnsi="Times New Roman" w:cs="Times New Roman"/>
          <w:sz w:val="24"/>
          <w:szCs w:val="24"/>
        </w:rPr>
        <w:t xml:space="preserve"> regarding licensure of persons for public health positions.  </w:t>
      </w:r>
    </w:p>
    <w:p w14:paraId="4C43CCBE" w14:textId="77777777" w:rsidR="000F657B" w:rsidRDefault="000F657B" w:rsidP="00233780">
      <w:pPr>
        <w:spacing w:after="0"/>
        <w:ind w:left="360"/>
        <w:rPr>
          <w:rFonts w:ascii="Times New Roman" w:hAnsi="Times New Roman" w:cs="Times New Roman"/>
          <w:sz w:val="24"/>
          <w:szCs w:val="24"/>
        </w:rPr>
      </w:pPr>
    </w:p>
    <w:p w14:paraId="6012644C" w14:textId="7468F2EE" w:rsidR="00233780" w:rsidRDefault="00233780" w:rsidP="00A6682D">
      <w:pPr>
        <w:pStyle w:val="ListParagraph"/>
        <w:numPr>
          <w:ilvl w:val="0"/>
          <w:numId w:val="2"/>
        </w:numPr>
        <w:spacing w:after="0"/>
        <w:jc w:val="both"/>
        <w:rPr>
          <w:rFonts w:ascii="Times New Roman" w:hAnsi="Times New Roman" w:cs="Times New Roman"/>
          <w:sz w:val="24"/>
          <w:szCs w:val="24"/>
        </w:rPr>
      </w:pPr>
      <w:r w:rsidRPr="00420B78">
        <w:rPr>
          <w:rFonts w:ascii="Times New Roman" w:hAnsi="Times New Roman" w:cs="Times New Roman"/>
          <w:b/>
          <w:sz w:val="24"/>
          <w:szCs w:val="24"/>
        </w:rPr>
        <w:t>COST</w:t>
      </w:r>
      <w:r w:rsidRPr="00420B78">
        <w:rPr>
          <w:rFonts w:ascii="Times New Roman" w:hAnsi="Times New Roman" w:cs="Times New Roman"/>
          <w:sz w:val="24"/>
          <w:szCs w:val="24"/>
        </w:rPr>
        <w:t xml:space="preserve">.  </w:t>
      </w:r>
      <w:r w:rsidR="00CF7D83" w:rsidRPr="00420B78">
        <w:rPr>
          <w:rFonts w:ascii="Times New Roman" w:hAnsi="Times New Roman" w:cs="Times New Roman"/>
          <w:sz w:val="24"/>
          <w:szCs w:val="24"/>
        </w:rPr>
        <w:t xml:space="preserve">As per </w:t>
      </w:r>
      <w:r w:rsidR="00CF7D83" w:rsidRPr="00420B78">
        <w:rPr>
          <w:rFonts w:ascii="Times New Roman" w:hAnsi="Times New Roman" w:cs="Times New Roman"/>
          <w:i/>
          <w:sz w:val="24"/>
          <w:szCs w:val="24"/>
        </w:rPr>
        <w:t>N.J.S.A</w:t>
      </w:r>
      <w:r w:rsidR="00CF7D83" w:rsidRPr="00420B78">
        <w:rPr>
          <w:rFonts w:ascii="Times New Roman" w:hAnsi="Times New Roman" w:cs="Times New Roman"/>
          <w:sz w:val="24"/>
          <w:szCs w:val="24"/>
        </w:rPr>
        <w:t>. 26:3A2-19, payment by the</w:t>
      </w:r>
      <w:r w:rsidRPr="00420B78">
        <w:rPr>
          <w:rFonts w:ascii="Times New Roman" w:hAnsi="Times New Roman" w:cs="Times New Roman"/>
          <w:sz w:val="24"/>
          <w:szCs w:val="24"/>
        </w:rPr>
        <w:t xml:space="preserve"> Municipality </w:t>
      </w:r>
      <w:r w:rsidR="00CF7D83" w:rsidRPr="00420B78">
        <w:rPr>
          <w:rFonts w:ascii="Times New Roman" w:hAnsi="Times New Roman" w:cs="Times New Roman"/>
          <w:sz w:val="24"/>
          <w:szCs w:val="24"/>
        </w:rPr>
        <w:t>to</w:t>
      </w:r>
      <w:r w:rsidRPr="00420B78">
        <w:rPr>
          <w:rFonts w:ascii="Times New Roman" w:hAnsi="Times New Roman" w:cs="Times New Roman"/>
          <w:sz w:val="24"/>
          <w:szCs w:val="24"/>
        </w:rPr>
        <w:t xml:space="preserve"> the County </w:t>
      </w:r>
      <w:r w:rsidR="00CF7D83" w:rsidRPr="00420B78">
        <w:rPr>
          <w:rFonts w:ascii="Times New Roman" w:hAnsi="Times New Roman" w:cs="Times New Roman"/>
          <w:sz w:val="24"/>
          <w:szCs w:val="24"/>
        </w:rPr>
        <w:t xml:space="preserve">shall be </w:t>
      </w:r>
      <w:r w:rsidR="00BC16E4" w:rsidRPr="00420B78">
        <w:rPr>
          <w:rFonts w:ascii="Times New Roman" w:hAnsi="Times New Roman" w:cs="Times New Roman"/>
          <w:sz w:val="24"/>
          <w:szCs w:val="24"/>
        </w:rPr>
        <w:t xml:space="preserve">determined </w:t>
      </w:r>
      <w:r w:rsidRPr="00420B78">
        <w:rPr>
          <w:rFonts w:ascii="Times New Roman" w:hAnsi="Times New Roman" w:cs="Times New Roman"/>
          <w:sz w:val="24"/>
          <w:szCs w:val="24"/>
        </w:rPr>
        <w:t xml:space="preserve">based </w:t>
      </w:r>
      <w:r w:rsidR="00BC16E4" w:rsidRPr="00420B78">
        <w:rPr>
          <w:rFonts w:ascii="Times New Roman" w:hAnsi="Times New Roman" w:cs="Times New Roman"/>
          <w:sz w:val="24"/>
          <w:szCs w:val="24"/>
        </w:rPr>
        <w:t>up</w:t>
      </w:r>
      <w:r w:rsidRPr="00420B78">
        <w:rPr>
          <w:rFonts w:ascii="Times New Roman" w:hAnsi="Times New Roman" w:cs="Times New Roman"/>
          <w:sz w:val="24"/>
          <w:szCs w:val="24"/>
        </w:rPr>
        <w:t xml:space="preserve">on </w:t>
      </w:r>
      <w:r w:rsidR="00A6682D" w:rsidRPr="00420B78">
        <w:rPr>
          <w:rFonts w:ascii="Times New Roman" w:hAnsi="Times New Roman" w:cs="Times New Roman"/>
          <w:sz w:val="24"/>
          <w:szCs w:val="24"/>
        </w:rPr>
        <w:t>the County</w:t>
      </w:r>
      <w:r w:rsidR="00A1036B">
        <w:rPr>
          <w:rFonts w:ascii="Times New Roman" w:hAnsi="Times New Roman" w:cs="Times New Roman"/>
          <w:sz w:val="24"/>
          <w:szCs w:val="24"/>
        </w:rPr>
        <w:t>’s</w:t>
      </w:r>
      <w:r w:rsidR="00A6682D" w:rsidRPr="00420B78">
        <w:rPr>
          <w:rFonts w:ascii="Times New Roman" w:hAnsi="Times New Roman" w:cs="Times New Roman"/>
          <w:sz w:val="24"/>
          <w:szCs w:val="24"/>
        </w:rPr>
        <w:t xml:space="preserve"> annual budget adopted by the County </w:t>
      </w:r>
      <w:r w:rsidR="00871C82">
        <w:rPr>
          <w:rFonts w:ascii="Times New Roman" w:hAnsi="Times New Roman" w:cs="Times New Roman"/>
          <w:sz w:val="24"/>
          <w:szCs w:val="24"/>
        </w:rPr>
        <w:t>Board of Chosen F</w:t>
      </w:r>
      <w:r w:rsidR="00A6682D" w:rsidRPr="00420B78">
        <w:rPr>
          <w:rFonts w:ascii="Times New Roman" w:hAnsi="Times New Roman" w:cs="Times New Roman"/>
          <w:sz w:val="24"/>
          <w:szCs w:val="24"/>
        </w:rPr>
        <w:t xml:space="preserve">reeholders. </w:t>
      </w:r>
      <w:r w:rsidR="00E72C8D" w:rsidRPr="00420B78">
        <w:rPr>
          <w:rFonts w:ascii="Times New Roman" w:hAnsi="Times New Roman" w:cs="Times New Roman"/>
          <w:sz w:val="24"/>
          <w:szCs w:val="24"/>
        </w:rPr>
        <w:t xml:space="preserve">The County </w:t>
      </w:r>
      <w:r w:rsidR="00871C82">
        <w:rPr>
          <w:rFonts w:ascii="Times New Roman" w:hAnsi="Times New Roman" w:cs="Times New Roman"/>
          <w:sz w:val="24"/>
          <w:szCs w:val="24"/>
        </w:rPr>
        <w:t>B</w:t>
      </w:r>
      <w:r w:rsidR="00E72C8D" w:rsidRPr="00420B78">
        <w:rPr>
          <w:rFonts w:ascii="Times New Roman" w:hAnsi="Times New Roman" w:cs="Times New Roman"/>
          <w:sz w:val="24"/>
          <w:szCs w:val="24"/>
        </w:rPr>
        <w:t xml:space="preserve">oard of </w:t>
      </w:r>
      <w:r w:rsidR="00871C82">
        <w:rPr>
          <w:rFonts w:ascii="Times New Roman" w:hAnsi="Times New Roman" w:cs="Times New Roman"/>
          <w:sz w:val="24"/>
          <w:szCs w:val="24"/>
        </w:rPr>
        <w:t>T</w:t>
      </w:r>
      <w:r w:rsidR="00E72C8D" w:rsidRPr="00420B78">
        <w:rPr>
          <w:rFonts w:ascii="Times New Roman" w:hAnsi="Times New Roman" w:cs="Times New Roman"/>
          <w:sz w:val="24"/>
          <w:szCs w:val="24"/>
        </w:rPr>
        <w:t xml:space="preserve">axation shall adjust and apportion the annual levy between participating municipalities in accordance with </w:t>
      </w:r>
      <w:r w:rsidR="00E72C8D" w:rsidRPr="00420B78">
        <w:rPr>
          <w:rFonts w:ascii="Times New Roman" w:hAnsi="Times New Roman" w:cs="Times New Roman"/>
          <w:i/>
          <w:sz w:val="24"/>
          <w:szCs w:val="24"/>
        </w:rPr>
        <w:t>N.J.S.A</w:t>
      </w:r>
      <w:r w:rsidR="00E72C8D" w:rsidRPr="00420B78">
        <w:rPr>
          <w:rFonts w:ascii="Times New Roman" w:hAnsi="Times New Roman" w:cs="Times New Roman"/>
          <w:sz w:val="24"/>
          <w:szCs w:val="24"/>
        </w:rPr>
        <w:t>. 54:4-49.</w:t>
      </w:r>
      <w:r w:rsidR="00420B78">
        <w:rPr>
          <w:rFonts w:ascii="Times New Roman" w:hAnsi="Times New Roman" w:cs="Times New Roman"/>
          <w:sz w:val="24"/>
          <w:szCs w:val="24"/>
        </w:rPr>
        <w:t xml:space="preserve"> </w:t>
      </w:r>
      <w:r w:rsidR="00E72C8D" w:rsidRPr="00420B78">
        <w:rPr>
          <w:rFonts w:ascii="Times New Roman" w:hAnsi="Times New Roman" w:cs="Times New Roman"/>
          <w:sz w:val="24"/>
          <w:szCs w:val="24"/>
        </w:rPr>
        <w:t>T</w:t>
      </w:r>
      <w:r w:rsidR="00CF7D83" w:rsidRPr="00420B78">
        <w:rPr>
          <w:rFonts w:ascii="Times New Roman" w:hAnsi="Times New Roman" w:cs="Times New Roman"/>
          <w:sz w:val="24"/>
          <w:szCs w:val="24"/>
        </w:rPr>
        <w:t>he total amount will be assessed, levied and collected in the same manner and at the same time as other County taxes</w:t>
      </w:r>
      <w:r w:rsidRPr="00420B78">
        <w:rPr>
          <w:rFonts w:ascii="Times New Roman" w:hAnsi="Times New Roman" w:cs="Times New Roman"/>
          <w:sz w:val="24"/>
          <w:szCs w:val="24"/>
        </w:rPr>
        <w:t>.</w:t>
      </w:r>
      <w:r w:rsidR="00CF7D83" w:rsidRPr="00420B78">
        <w:rPr>
          <w:rFonts w:ascii="Times New Roman" w:hAnsi="Times New Roman" w:cs="Times New Roman"/>
          <w:sz w:val="24"/>
          <w:szCs w:val="24"/>
        </w:rPr>
        <w:t xml:space="preserve">  </w:t>
      </w:r>
      <w:r w:rsidRPr="00420B78">
        <w:rPr>
          <w:rFonts w:ascii="Times New Roman" w:hAnsi="Times New Roman" w:cs="Times New Roman"/>
          <w:sz w:val="24"/>
          <w:szCs w:val="24"/>
        </w:rPr>
        <w:t>Such cost also includes the provision of public health nursing services</w:t>
      </w:r>
      <w:r w:rsidR="00E72C8D" w:rsidRPr="00420B78">
        <w:rPr>
          <w:rFonts w:ascii="Times New Roman" w:hAnsi="Times New Roman" w:cs="Times New Roman"/>
          <w:sz w:val="24"/>
          <w:szCs w:val="24"/>
        </w:rPr>
        <w:t xml:space="preserve">. </w:t>
      </w:r>
      <w:r w:rsidR="006320F1" w:rsidRPr="00420B78">
        <w:rPr>
          <w:rFonts w:ascii="Times New Roman" w:hAnsi="Times New Roman" w:cs="Times New Roman"/>
          <w:sz w:val="24"/>
          <w:szCs w:val="24"/>
        </w:rPr>
        <w:t>There shall be no surcharges for legal fees, overtime or emergency events.</w:t>
      </w:r>
    </w:p>
    <w:p w14:paraId="79AC8C8B" w14:textId="77777777" w:rsidR="00367BC1" w:rsidRDefault="00367BC1" w:rsidP="00367BC1">
      <w:pPr>
        <w:spacing w:after="0"/>
        <w:jc w:val="both"/>
        <w:rPr>
          <w:rFonts w:ascii="Times New Roman" w:hAnsi="Times New Roman" w:cs="Times New Roman"/>
          <w:sz w:val="24"/>
          <w:szCs w:val="24"/>
        </w:rPr>
      </w:pPr>
    </w:p>
    <w:p w14:paraId="2B416ED0" w14:textId="6B5A4819" w:rsidR="006A2595" w:rsidRDefault="006320F1" w:rsidP="006A2595">
      <w:pPr>
        <w:pStyle w:val="ListParagraph"/>
        <w:numPr>
          <w:ilvl w:val="0"/>
          <w:numId w:val="2"/>
        </w:numPr>
        <w:spacing w:after="0"/>
        <w:jc w:val="both"/>
        <w:rPr>
          <w:rFonts w:ascii="Times New Roman" w:hAnsi="Times New Roman" w:cs="Times New Roman"/>
          <w:sz w:val="24"/>
          <w:szCs w:val="24"/>
        </w:rPr>
      </w:pPr>
      <w:r w:rsidRPr="00BE28C6">
        <w:rPr>
          <w:rFonts w:ascii="Times New Roman" w:hAnsi="Times New Roman" w:cs="Times New Roman"/>
          <w:b/>
          <w:sz w:val="24"/>
          <w:szCs w:val="24"/>
        </w:rPr>
        <w:t>TERM</w:t>
      </w:r>
      <w:r w:rsidRPr="00BE28C6">
        <w:rPr>
          <w:rFonts w:ascii="Times New Roman" w:hAnsi="Times New Roman" w:cs="Times New Roman"/>
          <w:sz w:val="24"/>
          <w:szCs w:val="24"/>
        </w:rPr>
        <w:t>.  This Agreement shall be in effect for a five (5) year period commencing</w:t>
      </w:r>
      <w:r w:rsidR="00893C74">
        <w:rPr>
          <w:rFonts w:ascii="Times New Roman" w:hAnsi="Times New Roman" w:cs="Times New Roman"/>
          <w:sz w:val="24"/>
          <w:szCs w:val="24"/>
        </w:rPr>
        <w:t xml:space="preserve"> January 1, 2021</w:t>
      </w:r>
      <w:r w:rsidRPr="00BE28C6">
        <w:rPr>
          <w:rFonts w:ascii="Times New Roman" w:hAnsi="Times New Roman" w:cs="Times New Roman"/>
          <w:sz w:val="24"/>
          <w:szCs w:val="24"/>
        </w:rPr>
        <w:t>. After participation for not less than two (2) years, the Municipality may withdraw</w:t>
      </w:r>
      <w:r w:rsidR="006A0893">
        <w:rPr>
          <w:rFonts w:ascii="Times New Roman" w:hAnsi="Times New Roman" w:cs="Times New Roman"/>
          <w:sz w:val="24"/>
          <w:szCs w:val="24"/>
        </w:rPr>
        <w:t xml:space="preserve"> </w:t>
      </w:r>
      <w:r w:rsidRPr="00BE28C6">
        <w:rPr>
          <w:rFonts w:ascii="Times New Roman" w:hAnsi="Times New Roman" w:cs="Times New Roman"/>
          <w:sz w:val="24"/>
          <w:szCs w:val="24"/>
        </w:rPr>
        <w:t>from this Agreement</w:t>
      </w:r>
      <w:r w:rsidR="006A0893">
        <w:rPr>
          <w:rFonts w:ascii="Times New Roman" w:hAnsi="Times New Roman" w:cs="Times New Roman"/>
          <w:sz w:val="24"/>
          <w:szCs w:val="24"/>
        </w:rPr>
        <w:t xml:space="preserve">, provided that the Municipality gives the County </w:t>
      </w:r>
      <w:r w:rsidRPr="00BE28C6">
        <w:rPr>
          <w:rFonts w:ascii="Times New Roman" w:hAnsi="Times New Roman" w:cs="Times New Roman"/>
          <w:sz w:val="24"/>
          <w:szCs w:val="24"/>
        </w:rPr>
        <w:t xml:space="preserve">a minimum of six (6) months’ notice in accordance with </w:t>
      </w:r>
      <w:r w:rsidRPr="00BE28C6">
        <w:rPr>
          <w:rFonts w:ascii="Times New Roman" w:hAnsi="Times New Roman" w:cs="Times New Roman"/>
          <w:i/>
          <w:sz w:val="24"/>
          <w:szCs w:val="24"/>
        </w:rPr>
        <w:t>N.J.S.A</w:t>
      </w:r>
      <w:r w:rsidR="00BE28C6" w:rsidRPr="00BE28C6">
        <w:rPr>
          <w:rFonts w:ascii="Times New Roman" w:hAnsi="Times New Roman" w:cs="Times New Roman"/>
          <w:sz w:val="24"/>
          <w:szCs w:val="24"/>
        </w:rPr>
        <w:t xml:space="preserve">. 26:3A2-12. </w:t>
      </w:r>
      <w:r w:rsidR="00AD4764">
        <w:rPr>
          <w:rFonts w:ascii="Times New Roman" w:hAnsi="Times New Roman" w:cs="Times New Roman"/>
          <w:sz w:val="24"/>
          <w:szCs w:val="24"/>
        </w:rPr>
        <w:t xml:space="preserve"> This Agreement shall run on a calendar year </w:t>
      </w:r>
      <w:r w:rsidR="00BE28C6" w:rsidRPr="00BE28C6">
        <w:rPr>
          <w:rFonts w:ascii="Times New Roman" w:hAnsi="Times New Roman" w:cs="Times New Roman"/>
          <w:sz w:val="24"/>
          <w:szCs w:val="24"/>
        </w:rPr>
        <w:t xml:space="preserve">basis, therefore notice of termination must be given </w:t>
      </w:r>
      <w:r w:rsidR="00BE28C6">
        <w:rPr>
          <w:rFonts w:ascii="Times New Roman" w:hAnsi="Times New Roman" w:cs="Times New Roman"/>
          <w:sz w:val="24"/>
          <w:szCs w:val="24"/>
        </w:rPr>
        <w:t>no later than</w:t>
      </w:r>
      <w:r w:rsidR="00BE28C6" w:rsidRPr="00BE28C6">
        <w:rPr>
          <w:rFonts w:ascii="Times New Roman" w:hAnsi="Times New Roman" w:cs="Times New Roman"/>
          <w:sz w:val="24"/>
          <w:szCs w:val="24"/>
        </w:rPr>
        <w:t xml:space="preserve"> July 1</w:t>
      </w:r>
      <w:r w:rsidR="00BE28C6" w:rsidRPr="00BE28C6">
        <w:rPr>
          <w:rFonts w:ascii="Times New Roman" w:hAnsi="Times New Roman" w:cs="Times New Roman"/>
          <w:sz w:val="24"/>
          <w:szCs w:val="24"/>
          <w:vertAlign w:val="superscript"/>
        </w:rPr>
        <w:t>st</w:t>
      </w:r>
      <w:r w:rsidR="00BE28C6" w:rsidRPr="00BE28C6">
        <w:rPr>
          <w:rFonts w:ascii="Times New Roman" w:hAnsi="Times New Roman" w:cs="Times New Roman"/>
          <w:sz w:val="24"/>
          <w:szCs w:val="24"/>
        </w:rPr>
        <w:t xml:space="preserve"> </w:t>
      </w:r>
      <w:r w:rsidR="00AD4764">
        <w:rPr>
          <w:rFonts w:ascii="Times New Roman" w:hAnsi="Times New Roman" w:cs="Times New Roman"/>
          <w:sz w:val="24"/>
          <w:szCs w:val="24"/>
        </w:rPr>
        <w:t>in order to be effective for the following January 1</w:t>
      </w:r>
      <w:r w:rsidR="00AD4764" w:rsidRPr="00AD4764">
        <w:rPr>
          <w:rFonts w:ascii="Times New Roman" w:hAnsi="Times New Roman" w:cs="Times New Roman"/>
          <w:sz w:val="24"/>
          <w:szCs w:val="24"/>
          <w:vertAlign w:val="superscript"/>
        </w:rPr>
        <w:t>st</w:t>
      </w:r>
      <w:r w:rsidR="00BE28C6" w:rsidRPr="00BE28C6">
        <w:rPr>
          <w:rFonts w:ascii="Times New Roman" w:hAnsi="Times New Roman" w:cs="Times New Roman"/>
          <w:sz w:val="24"/>
          <w:szCs w:val="24"/>
        </w:rPr>
        <w:t xml:space="preserve">.  </w:t>
      </w:r>
    </w:p>
    <w:p w14:paraId="0844E155" w14:textId="77777777" w:rsidR="00BE28C6" w:rsidRPr="00BE28C6" w:rsidRDefault="00BE28C6" w:rsidP="00BE28C6">
      <w:pPr>
        <w:spacing w:after="0"/>
        <w:jc w:val="both"/>
        <w:rPr>
          <w:rFonts w:ascii="Times New Roman" w:hAnsi="Times New Roman" w:cs="Times New Roman"/>
          <w:sz w:val="24"/>
          <w:szCs w:val="24"/>
        </w:rPr>
      </w:pPr>
    </w:p>
    <w:p w14:paraId="55851D18" w14:textId="1EF98EE2" w:rsidR="006A2595" w:rsidRPr="006A2595" w:rsidRDefault="006A2595" w:rsidP="006A2595">
      <w:pPr>
        <w:pStyle w:val="ListParagraph"/>
        <w:numPr>
          <w:ilvl w:val="0"/>
          <w:numId w:val="2"/>
        </w:numPr>
        <w:spacing w:after="0"/>
        <w:jc w:val="both"/>
        <w:rPr>
          <w:rFonts w:ascii="Times New Roman" w:hAnsi="Times New Roman" w:cs="Times New Roman"/>
          <w:sz w:val="24"/>
          <w:szCs w:val="24"/>
        </w:rPr>
      </w:pPr>
      <w:r w:rsidRPr="006A2595">
        <w:rPr>
          <w:rFonts w:ascii="Times New Roman" w:hAnsi="Times New Roman" w:cs="Times New Roman"/>
          <w:b/>
          <w:sz w:val="24"/>
          <w:szCs w:val="24"/>
        </w:rPr>
        <w:t>INDEMNIFICATION</w:t>
      </w:r>
      <w:r>
        <w:rPr>
          <w:rFonts w:ascii="Times New Roman" w:hAnsi="Times New Roman" w:cs="Times New Roman"/>
          <w:sz w:val="24"/>
          <w:szCs w:val="24"/>
        </w:rPr>
        <w:t>.</w:t>
      </w:r>
      <w:r w:rsidR="0013508B">
        <w:rPr>
          <w:rFonts w:ascii="Times New Roman" w:hAnsi="Times New Roman" w:cs="Times New Roman"/>
          <w:sz w:val="24"/>
          <w:szCs w:val="24"/>
        </w:rPr>
        <w:t xml:space="preserve">  The Municipality hereby agrees to indemnify and hold </w:t>
      </w:r>
      <w:r w:rsidR="00894E7D">
        <w:rPr>
          <w:rFonts w:ascii="Times New Roman" w:hAnsi="Times New Roman" w:cs="Times New Roman"/>
          <w:sz w:val="24"/>
          <w:szCs w:val="24"/>
        </w:rPr>
        <w:t>the</w:t>
      </w:r>
      <w:r w:rsidR="0013508B">
        <w:rPr>
          <w:rFonts w:ascii="Times New Roman" w:hAnsi="Times New Roman" w:cs="Times New Roman"/>
          <w:sz w:val="24"/>
          <w:szCs w:val="24"/>
        </w:rPr>
        <w:t xml:space="preserve"> County harmless at all times in respect to all liabilities in connection with any and all past, present and future claims, actions proceedings, judgments or expenses arising from any and all health services provided by the Municipality</w:t>
      </w:r>
      <w:r w:rsidR="008D1F37">
        <w:rPr>
          <w:rFonts w:ascii="Times New Roman" w:hAnsi="Times New Roman" w:cs="Times New Roman"/>
          <w:sz w:val="24"/>
          <w:szCs w:val="24"/>
        </w:rPr>
        <w:t>, its employees,</w:t>
      </w:r>
      <w:r w:rsidR="008E34AF">
        <w:rPr>
          <w:rFonts w:ascii="Times New Roman" w:hAnsi="Times New Roman" w:cs="Times New Roman"/>
          <w:sz w:val="24"/>
          <w:szCs w:val="24"/>
        </w:rPr>
        <w:t xml:space="preserve"> and/or the </w:t>
      </w:r>
      <w:r w:rsidR="009E54F2">
        <w:rPr>
          <w:rFonts w:ascii="Times New Roman" w:hAnsi="Times New Roman" w:cs="Times New Roman"/>
          <w:sz w:val="24"/>
          <w:szCs w:val="24"/>
        </w:rPr>
        <w:t>Monmouth County Regional Health Commission</w:t>
      </w:r>
      <w:r w:rsidR="001B104A">
        <w:rPr>
          <w:rFonts w:ascii="Times New Roman" w:hAnsi="Times New Roman" w:cs="Times New Roman"/>
          <w:sz w:val="24"/>
          <w:szCs w:val="24"/>
        </w:rPr>
        <w:t xml:space="preserve"> [prior health services provider]</w:t>
      </w:r>
      <w:r w:rsidR="008E34AF">
        <w:rPr>
          <w:rFonts w:ascii="Times New Roman" w:hAnsi="Times New Roman" w:cs="Times New Roman"/>
          <w:sz w:val="24"/>
          <w:szCs w:val="24"/>
        </w:rPr>
        <w:t xml:space="preserve"> at any time prior to the effective date of the within Agreement.</w:t>
      </w:r>
      <w:r w:rsidR="00F64A71">
        <w:rPr>
          <w:rFonts w:ascii="Times New Roman" w:hAnsi="Times New Roman" w:cs="Times New Roman"/>
          <w:sz w:val="24"/>
          <w:szCs w:val="24"/>
        </w:rPr>
        <w:t xml:space="preserve"> </w:t>
      </w:r>
      <w:r w:rsidR="008D1F37">
        <w:rPr>
          <w:rFonts w:ascii="Times New Roman" w:hAnsi="Times New Roman" w:cs="Times New Roman"/>
          <w:sz w:val="24"/>
          <w:szCs w:val="24"/>
        </w:rPr>
        <w:t>The Municipality further agrees to indemnify, protect, and hold harmless</w:t>
      </w:r>
      <w:r w:rsidR="00894E7D">
        <w:rPr>
          <w:rFonts w:ascii="Times New Roman" w:hAnsi="Times New Roman" w:cs="Times New Roman"/>
          <w:sz w:val="24"/>
          <w:szCs w:val="24"/>
        </w:rPr>
        <w:t xml:space="preserve"> </w:t>
      </w:r>
      <w:r w:rsidR="008D1F37">
        <w:rPr>
          <w:rFonts w:ascii="Times New Roman" w:hAnsi="Times New Roman" w:cs="Times New Roman"/>
          <w:sz w:val="24"/>
          <w:szCs w:val="24"/>
        </w:rPr>
        <w:t>the County, its officers, agents, and employees from and against any and all suits, claims, demands, or damages</w:t>
      </w:r>
      <w:r w:rsidR="001B4844">
        <w:rPr>
          <w:rFonts w:ascii="Times New Roman" w:hAnsi="Times New Roman" w:cs="Times New Roman"/>
          <w:sz w:val="24"/>
          <w:szCs w:val="24"/>
        </w:rPr>
        <w:t xml:space="preserve">, arising out of </w:t>
      </w:r>
      <w:r w:rsidR="008D1F37">
        <w:rPr>
          <w:rFonts w:ascii="Times New Roman" w:hAnsi="Times New Roman" w:cs="Times New Roman"/>
          <w:sz w:val="24"/>
          <w:szCs w:val="24"/>
        </w:rPr>
        <w:t xml:space="preserve">any act, </w:t>
      </w:r>
      <w:r w:rsidR="008D1F37">
        <w:rPr>
          <w:rFonts w:ascii="Times New Roman" w:hAnsi="Times New Roman" w:cs="Times New Roman"/>
          <w:sz w:val="24"/>
          <w:szCs w:val="24"/>
        </w:rPr>
        <w:lastRenderedPageBreak/>
        <w:t xml:space="preserve">error, or omission of the Municipality, its employees, or its agents, </w:t>
      </w:r>
      <w:r w:rsidR="001B4844">
        <w:rPr>
          <w:rFonts w:ascii="Times New Roman" w:hAnsi="Times New Roman" w:cs="Times New Roman"/>
          <w:sz w:val="24"/>
          <w:szCs w:val="24"/>
        </w:rPr>
        <w:t xml:space="preserve">including but not limited to expenditures for investigation, legal defense, judgments, and/or settlements. </w:t>
      </w:r>
    </w:p>
    <w:p w14:paraId="6EBA09CB" w14:textId="77777777" w:rsidR="00B54681" w:rsidRDefault="00B54681" w:rsidP="00B54681">
      <w:pPr>
        <w:spacing w:after="0"/>
        <w:jc w:val="both"/>
        <w:rPr>
          <w:rFonts w:ascii="Times New Roman" w:hAnsi="Times New Roman" w:cs="Times New Roman"/>
          <w:sz w:val="24"/>
          <w:szCs w:val="24"/>
        </w:rPr>
      </w:pPr>
    </w:p>
    <w:p w14:paraId="7216960C" w14:textId="77777777" w:rsidR="000F657B" w:rsidRPr="00742276" w:rsidRDefault="000F657B" w:rsidP="00742276">
      <w:pPr>
        <w:pStyle w:val="ListParagraph"/>
        <w:numPr>
          <w:ilvl w:val="0"/>
          <w:numId w:val="2"/>
        </w:numPr>
        <w:jc w:val="both"/>
        <w:rPr>
          <w:rFonts w:ascii="Times New Roman" w:hAnsi="Times New Roman" w:cs="Times New Roman"/>
          <w:sz w:val="24"/>
          <w:szCs w:val="24"/>
        </w:rPr>
      </w:pPr>
      <w:r w:rsidRPr="00742276">
        <w:rPr>
          <w:rFonts w:ascii="Times New Roman" w:hAnsi="Times New Roman" w:cs="Times New Roman"/>
          <w:b/>
          <w:sz w:val="24"/>
          <w:szCs w:val="24"/>
        </w:rPr>
        <w:t>COMPLIANCE WITH LAW</w:t>
      </w:r>
      <w:r w:rsidRPr="00742276">
        <w:rPr>
          <w:rFonts w:ascii="Times New Roman" w:hAnsi="Times New Roman" w:cs="Times New Roman"/>
          <w:sz w:val="24"/>
          <w:szCs w:val="24"/>
        </w:rPr>
        <w:t xml:space="preserve">. The Parties agree that the services covered by this </w:t>
      </w:r>
      <w:r w:rsidR="000827CB" w:rsidRPr="00742276">
        <w:rPr>
          <w:rFonts w:ascii="Times New Roman" w:hAnsi="Times New Roman" w:cs="Times New Roman"/>
          <w:sz w:val="24"/>
          <w:szCs w:val="24"/>
        </w:rPr>
        <w:t xml:space="preserve">Agreement  </w:t>
      </w:r>
      <w:r w:rsidRPr="00742276">
        <w:rPr>
          <w:rFonts w:ascii="Times New Roman" w:hAnsi="Times New Roman" w:cs="Times New Roman"/>
          <w:sz w:val="24"/>
          <w:szCs w:val="24"/>
        </w:rPr>
        <w:t>shall be provided in full compliance with all federal, state and local laws, rules an</w:t>
      </w:r>
      <w:r w:rsidR="006A2595" w:rsidRPr="00742276">
        <w:rPr>
          <w:rFonts w:ascii="Times New Roman" w:hAnsi="Times New Roman" w:cs="Times New Roman"/>
          <w:sz w:val="24"/>
          <w:szCs w:val="24"/>
        </w:rPr>
        <w:t xml:space="preserve">d </w:t>
      </w:r>
      <w:r w:rsidRPr="00742276">
        <w:rPr>
          <w:rFonts w:ascii="Times New Roman" w:hAnsi="Times New Roman" w:cs="Times New Roman"/>
          <w:sz w:val="24"/>
          <w:szCs w:val="24"/>
        </w:rPr>
        <w:t>regulations, including but not necessarily limited to the Health Insurance Portability and Accountability Act of 1996 (HIPAA), as amended and implemented. The Parties</w:t>
      </w:r>
      <w:r w:rsidRPr="00742276">
        <w:rPr>
          <w:rFonts w:ascii="Times New Roman" w:hAnsi="Times New Roman" w:cs="Times New Roman"/>
          <w:sz w:val="24"/>
          <w:szCs w:val="24"/>
        </w:rPr>
        <w:tab/>
        <w:t>agree to execute such other documents as may be needed to ensure full legal compliance.</w:t>
      </w:r>
    </w:p>
    <w:p w14:paraId="67873A60" w14:textId="77777777" w:rsidR="000F657B" w:rsidRDefault="000F657B" w:rsidP="006512D2">
      <w:pPr>
        <w:pStyle w:val="ListParagraph"/>
        <w:jc w:val="both"/>
        <w:rPr>
          <w:rFonts w:ascii="Times New Roman" w:hAnsi="Times New Roman" w:cs="Times New Roman"/>
          <w:sz w:val="24"/>
          <w:szCs w:val="24"/>
        </w:rPr>
      </w:pPr>
    </w:p>
    <w:p w14:paraId="49D763FE" w14:textId="77777777" w:rsidR="000F657B" w:rsidRPr="00E30730" w:rsidRDefault="000F657B" w:rsidP="00742276">
      <w:pPr>
        <w:pStyle w:val="ListParagraph"/>
        <w:numPr>
          <w:ilvl w:val="0"/>
          <w:numId w:val="2"/>
        </w:numPr>
        <w:jc w:val="both"/>
        <w:rPr>
          <w:rFonts w:ascii="Times New Roman" w:hAnsi="Times New Roman" w:cs="Times New Roman"/>
          <w:sz w:val="24"/>
          <w:szCs w:val="24"/>
        </w:rPr>
      </w:pPr>
      <w:r w:rsidRPr="00E30730">
        <w:rPr>
          <w:rFonts w:ascii="Times New Roman" w:eastAsia="Times New Roman" w:hAnsi="Times New Roman" w:cs="Times New Roman"/>
          <w:b/>
          <w:sz w:val="24"/>
          <w:szCs w:val="24"/>
        </w:rPr>
        <w:t>AUTHORITY TO EXECUTE AGREEMENT.</w:t>
      </w:r>
      <w:r w:rsidRPr="00E30730">
        <w:rPr>
          <w:rFonts w:ascii="Times New Roman" w:eastAsia="Times New Roman" w:hAnsi="Times New Roman" w:cs="Times New Roman"/>
          <w:sz w:val="24"/>
          <w:szCs w:val="24"/>
        </w:rPr>
        <w:t xml:space="preserve"> The execution of this </w:t>
      </w:r>
      <w:r w:rsidRPr="000F657B">
        <w:rPr>
          <w:rFonts w:ascii="Times New Roman" w:eastAsia="Times New Roman" w:hAnsi="Times New Roman" w:cs="Times New Roman"/>
          <w:sz w:val="24"/>
          <w:szCs w:val="24"/>
        </w:rPr>
        <w:t>Agreement</w:t>
      </w:r>
      <w:r w:rsidRPr="00E30730">
        <w:rPr>
          <w:rFonts w:ascii="Times New Roman" w:eastAsia="Times New Roman" w:hAnsi="Times New Roman" w:cs="Times New Roman"/>
          <w:sz w:val="24"/>
          <w:szCs w:val="24"/>
        </w:rPr>
        <w:t xml:space="preserve"> has been duly authorized by the governing bodies </w:t>
      </w:r>
      <w:r w:rsidR="00A1036B">
        <w:rPr>
          <w:rFonts w:ascii="Times New Roman" w:eastAsia="Times New Roman" w:hAnsi="Times New Roman" w:cs="Times New Roman"/>
          <w:sz w:val="24"/>
          <w:szCs w:val="24"/>
        </w:rPr>
        <w:t>of the</w:t>
      </w:r>
      <w:r w:rsidR="008110A8">
        <w:rPr>
          <w:rFonts w:ascii="Times New Roman" w:eastAsia="Times New Roman" w:hAnsi="Times New Roman" w:cs="Times New Roman"/>
          <w:sz w:val="24"/>
          <w:szCs w:val="24"/>
        </w:rPr>
        <w:t xml:space="preserve"> County and the Municipality. </w:t>
      </w:r>
    </w:p>
    <w:p w14:paraId="6723EF6C" w14:textId="77777777" w:rsidR="000F657B" w:rsidRPr="00E30730" w:rsidRDefault="000F657B" w:rsidP="006512D2">
      <w:pPr>
        <w:pStyle w:val="ListParagraph"/>
        <w:rPr>
          <w:rFonts w:ascii="Times New Roman" w:eastAsia="Times New Roman" w:hAnsi="Times New Roman" w:cs="Times New Roman"/>
          <w:b/>
          <w:color w:val="0A0A0A"/>
          <w:sz w:val="24"/>
          <w:szCs w:val="24"/>
        </w:rPr>
      </w:pPr>
    </w:p>
    <w:p w14:paraId="68A4EE81" w14:textId="77777777" w:rsidR="000F657B" w:rsidRPr="00E30730" w:rsidRDefault="000F657B" w:rsidP="00AD4764">
      <w:pPr>
        <w:pStyle w:val="ListParagraph"/>
        <w:numPr>
          <w:ilvl w:val="0"/>
          <w:numId w:val="2"/>
        </w:numPr>
        <w:jc w:val="both"/>
        <w:rPr>
          <w:rFonts w:ascii="Times New Roman" w:hAnsi="Times New Roman" w:cs="Times New Roman"/>
          <w:sz w:val="24"/>
          <w:szCs w:val="24"/>
        </w:rPr>
      </w:pPr>
      <w:r w:rsidRPr="00E30730">
        <w:rPr>
          <w:rFonts w:ascii="Times New Roman" w:eastAsia="Times New Roman" w:hAnsi="Times New Roman" w:cs="Times New Roman"/>
          <w:b/>
          <w:color w:val="0A0A0A"/>
          <w:sz w:val="24"/>
          <w:szCs w:val="24"/>
        </w:rPr>
        <w:t xml:space="preserve">CHOICE OF LAW. </w:t>
      </w:r>
      <w:r w:rsidRPr="00E30730">
        <w:rPr>
          <w:rFonts w:ascii="Times New Roman" w:eastAsia="Times New Roman" w:hAnsi="Times New Roman" w:cs="Times New Roman"/>
          <w:color w:val="0A0A0A"/>
          <w:sz w:val="24"/>
          <w:szCs w:val="24"/>
        </w:rPr>
        <w:t xml:space="preserve">This </w:t>
      </w:r>
      <w:r w:rsidRPr="000F657B">
        <w:rPr>
          <w:rFonts w:ascii="Times New Roman" w:eastAsia="Times New Roman" w:hAnsi="Times New Roman" w:cs="Times New Roman"/>
          <w:color w:val="0A0A0A"/>
          <w:sz w:val="24"/>
          <w:szCs w:val="24"/>
        </w:rPr>
        <w:t>Agreement</w:t>
      </w:r>
      <w:r w:rsidRPr="00E30730">
        <w:rPr>
          <w:rFonts w:ascii="Times New Roman" w:eastAsia="Times New Roman" w:hAnsi="Times New Roman" w:cs="Times New Roman"/>
          <w:color w:val="0A0A0A"/>
          <w:sz w:val="24"/>
          <w:szCs w:val="24"/>
        </w:rPr>
        <w:t xml:space="preserve"> shall be governed by and</w:t>
      </w:r>
      <w:r>
        <w:rPr>
          <w:rFonts w:ascii="Times New Roman" w:eastAsia="Times New Roman" w:hAnsi="Times New Roman" w:cs="Times New Roman"/>
          <w:color w:val="0A0A0A"/>
          <w:sz w:val="24"/>
          <w:szCs w:val="24"/>
        </w:rPr>
        <w:t xml:space="preserve"> be</w:t>
      </w:r>
      <w:r w:rsidRPr="00E30730">
        <w:rPr>
          <w:rFonts w:ascii="Times New Roman" w:eastAsia="Times New Roman" w:hAnsi="Times New Roman" w:cs="Times New Roman"/>
          <w:color w:val="0A0A0A"/>
          <w:sz w:val="24"/>
          <w:szCs w:val="24"/>
        </w:rPr>
        <w:t xml:space="preserve"> interpreted in accordance with the laws of the State of New Jersey.</w:t>
      </w:r>
      <w:r w:rsidR="00AD4764">
        <w:rPr>
          <w:rFonts w:ascii="Times New Roman" w:eastAsia="Times New Roman" w:hAnsi="Times New Roman" w:cs="Times New Roman"/>
          <w:color w:val="0A0A0A"/>
          <w:sz w:val="24"/>
          <w:szCs w:val="24"/>
        </w:rPr>
        <w:t xml:space="preserve">  </w:t>
      </w:r>
      <w:r w:rsidR="00AD4764" w:rsidRPr="00AD4764">
        <w:rPr>
          <w:rFonts w:ascii="Times New Roman" w:eastAsia="Times New Roman" w:hAnsi="Times New Roman" w:cs="Times New Roman"/>
          <w:color w:val="0A0A0A"/>
          <w:sz w:val="24"/>
          <w:szCs w:val="24"/>
        </w:rPr>
        <w:t>All disputes arising under this Contract shall be resolved exclusively in the Superior Court of New Jersey, Monmouth County.</w:t>
      </w:r>
    </w:p>
    <w:p w14:paraId="1A5EB6C3" w14:textId="77777777" w:rsidR="000F657B" w:rsidRPr="00E30730" w:rsidRDefault="000F657B" w:rsidP="006512D2">
      <w:pPr>
        <w:pStyle w:val="ListParagraph"/>
        <w:rPr>
          <w:rFonts w:ascii="Times New Roman" w:eastAsia="Times New Roman" w:hAnsi="Times New Roman" w:cs="Times New Roman"/>
          <w:b/>
          <w:color w:val="0A0A0A"/>
          <w:sz w:val="24"/>
          <w:szCs w:val="24"/>
        </w:rPr>
      </w:pPr>
    </w:p>
    <w:p w14:paraId="3E961FE5" w14:textId="77777777" w:rsidR="000F657B" w:rsidRPr="0096340F" w:rsidRDefault="000F657B" w:rsidP="00742276">
      <w:pPr>
        <w:pStyle w:val="ListParagraph"/>
        <w:numPr>
          <w:ilvl w:val="0"/>
          <w:numId w:val="2"/>
        </w:numPr>
        <w:jc w:val="both"/>
        <w:rPr>
          <w:rFonts w:ascii="Times New Roman" w:hAnsi="Times New Roman" w:cs="Times New Roman"/>
          <w:sz w:val="24"/>
          <w:szCs w:val="24"/>
        </w:rPr>
      </w:pPr>
      <w:r w:rsidRPr="00E30730">
        <w:rPr>
          <w:rFonts w:ascii="Times New Roman" w:eastAsia="Times New Roman" w:hAnsi="Times New Roman" w:cs="Times New Roman"/>
          <w:b/>
          <w:color w:val="0A0A0A"/>
          <w:sz w:val="24"/>
          <w:szCs w:val="24"/>
        </w:rPr>
        <w:t>COUNTERPARTS.</w:t>
      </w:r>
      <w:r w:rsidRPr="00E30730">
        <w:rPr>
          <w:rFonts w:ascii="Times New Roman" w:eastAsia="Times New Roman" w:hAnsi="Times New Roman" w:cs="Times New Roman"/>
          <w:color w:val="0A0A0A"/>
          <w:sz w:val="24"/>
          <w:szCs w:val="24"/>
        </w:rPr>
        <w:t xml:space="preserve"> This </w:t>
      </w:r>
      <w:r w:rsidRPr="000F657B">
        <w:rPr>
          <w:rFonts w:ascii="Times New Roman" w:eastAsia="Times New Roman" w:hAnsi="Times New Roman" w:cs="Times New Roman"/>
          <w:color w:val="0A0A0A"/>
          <w:sz w:val="24"/>
          <w:szCs w:val="24"/>
        </w:rPr>
        <w:t>Agreement</w:t>
      </w:r>
      <w:r w:rsidRPr="00E30730">
        <w:rPr>
          <w:rFonts w:ascii="Times New Roman" w:eastAsia="Times New Roman" w:hAnsi="Times New Roman" w:cs="Times New Roman"/>
          <w:color w:val="0A0A0A"/>
          <w:sz w:val="24"/>
          <w:szCs w:val="24"/>
        </w:rPr>
        <w:t xml:space="preserve"> may be fully executed in any number of counterparts, each of which shall be deemed to be an original and all of which taken together shall constitute one agreement binding upon all parties, notwithstanding that all parties have not signed the same counterpart.  Such executions may be transmitted to the parties electronically or by facsimile, and such electronic or facsimile execution shall have the same force and effect as an original signature.</w:t>
      </w:r>
    </w:p>
    <w:p w14:paraId="205271DB" w14:textId="77777777" w:rsidR="0096340F" w:rsidRPr="000F67F6" w:rsidRDefault="0096340F" w:rsidP="0096340F">
      <w:pPr>
        <w:pStyle w:val="ListParagraph"/>
        <w:rPr>
          <w:rFonts w:ascii="Times New Roman" w:hAnsi="Times New Roman"/>
          <w:sz w:val="24"/>
        </w:rPr>
      </w:pPr>
    </w:p>
    <w:p w14:paraId="15E693FC" w14:textId="051DB2EC" w:rsidR="0096340F" w:rsidRPr="001270FF" w:rsidRDefault="0096340F" w:rsidP="001270FF">
      <w:pPr>
        <w:pStyle w:val="ListParagraph"/>
        <w:numPr>
          <w:ilvl w:val="0"/>
          <w:numId w:val="2"/>
        </w:numPr>
        <w:jc w:val="both"/>
        <w:rPr>
          <w:rFonts w:ascii="Times New Roman" w:hAnsi="Times New Roman" w:cs="Times New Roman"/>
          <w:sz w:val="24"/>
          <w:szCs w:val="24"/>
        </w:rPr>
      </w:pPr>
      <w:r>
        <w:rPr>
          <w:rFonts w:ascii="Times New Roman" w:hAnsi="Times New Roman" w:cs="Times New Roman"/>
          <w:b/>
          <w:sz w:val="24"/>
          <w:szCs w:val="24"/>
        </w:rPr>
        <w:t xml:space="preserve">COPY. </w:t>
      </w:r>
      <w:r w:rsidR="001B4844">
        <w:rPr>
          <w:rFonts w:ascii="Times New Roman" w:hAnsi="Times New Roman" w:cs="Times New Roman"/>
          <w:sz w:val="24"/>
          <w:szCs w:val="24"/>
        </w:rPr>
        <w:t>Upon execution, this</w:t>
      </w:r>
      <w:r>
        <w:rPr>
          <w:rFonts w:ascii="Times New Roman" w:hAnsi="Times New Roman" w:cs="Times New Roman"/>
          <w:sz w:val="24"/>
          <w:szCs w:val="24"/>
        </w:rPr>
        <w:t xml:space="preserve"> Agreement shall be submitted to</w:t>
      </w:r>
      <w:r w:rsidR="001B4844">
        <w:rPr>
          <w:rFonts w:ascii="Times New Roman" w:hAnsi="Times New Roman" w:cs="Times New Roman"/>
          <w:sz w:val="24"/>
          <w:szCs w:val="24"/>
        </w:rPr>
        <w:t xml:space="preserve"> </w:t>
      </w:r>
      <w:r>
        <w:rPr>
          <w:rFonts w:ascii="Times New Roman" w:hAnsi="Times New Roman" w:cs="Times New Roman"/>
          <w:sz w:val="24"/>
          <w:szCs w:val="24"/>
        </w:rPr>
        <w:t>the New Jersey Department of Health, Office of Local Public Health, P</w:t>
      </w:r>
      <w:r w:rsidR="00F54617">
        <w:rPr>
          <w:rFonts w:ascii="Times New Roman" w:hAnsi="Times New Roman" w:cs="Times New Roman"/>
          <w:sz w:val="24"/>
          <w:szCs w:val="24"/>
        </w:rPr>
        <w:t>.</w:t>
      </w:r>
      <w:r>
        <w:rPr>
          <w:rFonts w:ascii="Times New Roman" w:hAnsi="Times New Roman" w:cs="Times New Roman"/>
          <w:sz w:val="24"/>
          <w:szCs w:val="24"/>
        </w:rPr>
        <w:t>O</w:t>
      </w:r>
      <w:r w:rsidR="00F54617">
        <w:rPr>
          <w:rFonts w:ascii="Times New Roman" w:hAnsi="Times New Roman" w:cs="Times New Roman"/>
          <w:sz w:val="24"/>
          <w:szCs w:val="24"/>
        </w:rPr>
        <w:t>.</w:t>
      </w:r>
      <w:r>
        <w:rPr>
          <w:rFonts w:ascii="Times New Roman" w:hAnsi="Times New Roman" w:cs="Times New Roman"/>
          <w:sz w:val="24"/>
          <w:szCs w:val="24"/>
        </w:rPr>
        <w:t xml:space="preserve"> Box 360, Trenton, NJ 08625-0360</w:t>
      </w:r>
      <w:r w:rsidR="001270FF">
        <w:rPr>
          <w:rFonts w:ascii="Times New Roman" w:hAnsi="Times New Roman" w:cs="Times New Roman"/>
          <w:sz w:val="24"/>
          <w:szCs w:val="24"/>
        </w:rPr>
        <w:t xml:space="preserve">. </w:t>
      </w:r>
    </w:p>
    <w:p w14:paraId="49C7F194" w14:textId="77777777" w:rsidR="000F657B" w:rsidRPr="00E30730" w:rsidRDefault="000F657B" w:rsidP="006512D2">
      <w:pPr>
        <w:pStyle w:val="ListParagraph"/>
        <w:rPr>
          <w:rFonts w:ascii="Times New Roman" w:eastAsia="Times New Roman" w:hAnsi="Times New Roman" w:cs="Times New Roman"/>
          <w:b/>
          <w:color w:val="0A0A0A"/>
          <w:sz w:val="24"/>
          <w:szCs w:val="24"/>
        </w:rPr>
      </w:pPr>
    </w:p>
    <w:p w14:paraId="168B9C1A" w14:textId="6201EA58" w:rsidR="000F657B" w:rsidRPr="00C658C4" w:rsidRDefault="000F657B" w:rsidP="00742276">
      <w:pPr>
        <w:pStyle w:val="ListParagraph"/>
        <w:numPr>
          <w:ilvl w:val="0"/>
          <w:numId w:val="2"/>
        </w:numPr>
        <w:jc w:val="both"/>
        <w:rPr>
          <w:rFonts w:ascii="Times New Roman" w:hAnsi="Times New Roman" w:cs="Times New Roman"/>
          <w:sz w:val="24"/>
          <w:szCs w:val="24"/>
        </w:rPr>
      </w:pPr>
      <w:r w:rsidRPr="00E30730">
        <w:rPr>
          <w:rFonts w:ascii="Times New Roman" w:eastAsia="Times New Roman" w:hAnsi="Times New Roman" w:cs="Times New Roman"/>
          <w:b/>
          <w:color w:val="0A0A0A"/>
          <w:sz w:val="24"/>
          <w:szCs w:val="24"/>
        </w:rPr>
        <w:t>NOTICES.</w:t>
      </w:r>
      <w:r w:rsidRPr="00E30730">
        <w:rPr>
          <w:rFonts w:ascii="Times New Roman" w:eastAsia="Times New Roman" w:hAnsi="Times New Roman" w:cs="Times New Roman"/>
          <w:color w:val="0A0A0A"/>
          <w:sz w:val="24"/>
          <w:szCs w:val="24"/>
        </w:rPr>
        <w:t xml:space="preserve"> Any notices that are </w:t>
      </w:r>
      <w:r w:rsidR="002902E2">
        <w:rPr>
          <w:rFonts w:ascii="Times New Roman" w:eastAsia="Times New Roman" w:hAnsi="Times New Roman" w:cs="Times New Roman"/>
          <w:color w:val="0A0A0A"/>
          <w:sz w:val="24"/>
          <w:szCs w:val="24"/>
        </w:rPr>
        <w:t>required</w:t>
      </w:r>
      <w:r w:rsidRPr="00E30730">
        <w:rPr>
          <w:rFonts w:ascii="Times New Roman" w:eastAsia="Times New Roman" w:hAnsi="Times New Roman" w:cs="Times New Roman"/>
          <w:color w:val="0A0A0A"/>
          <w:sz w:val="24"/>
          <w:szCs w:val="24"/>
        </w:rPr>
        <w:t xml:space="preserve"> pursuant to this </w:t>
      </w:r>
      <w:r w:rsidRPr="000F657B">
        <w:rPr>
          <w:rFonts w:ascii="Times New Roman" w:eastAsia="Times New Roman" w:hAnsi="Times New Roman" w:cs="Times New Roman"/>
          <w:color w:val="0A0A0A"/>
          <w:sz w:val="24"/>
          <w:szCs w:val="24"/>
        </w:rPr>
        <w:t>Agreement</w:t>
      </w:r>
      <w:r w:rsidRPr="00E30730">
        <w:rPr>
          <w:rFonts w:ascii="Times New Roman" w:eastAsia="Times New Roman" w:hAnsi="Times New Roman" w:cs="Times New Roman"/>
          <w:color w:val="0A0A0A"/>
          <w:sz w:val="24"/>
          <w:szCs w:val="24"/>
        </w:rPr>
        <w:t xml:space="preserve"> shall be </w:t>
      </w:r>
      <w:r w:rsidR="00C658C4">
        <w:rPr>
          <w:rFonts w:ascii="Times New Roman" w:eastAsia="Times New Roman" w:hAnsi="Times New Roman" w:cs="Times New Roman"/>
          <w:color w:val="0A0A0A"/>
          <w:sz w:val="24"/>
          <w:szCs w:val="24"/>
        </w:rPr>
        <w:t xml:space="preserve">made </w:t>
      </w:r>
      <w:r w:rsidRPr="00E30730">
        <w:rPr>
          <w:rFonts w:ascii="Times New Roman" w:eastAsia="Times New Roman" w:hAnsi="Times New Roman" w:cs="Times New Roman"/>
          <w:color w:val="0A0A0A"/>
          <w:sz w:val="24"/>
          <w:szCs w:val="24"/>
        </w:rPr>
        <w:t>in writing (including facsimile and electronic transmissions)</w:t>
      </w:r>
      <w:r w:rsidR="00C658C4">
        <w:rPr>
          <w:rFonts w:ascii="Times New Roman" w:eastAsia="Times New Roman" w:hAnsi="Times New Roman" w:cs="Times New Roman"/>
          <w:color w:val="0A0A0A"/>
          <w:sz w:val="24"/>
          <w:szCs w:val="24"/>
        </w:rPr>
        <w:t>, and</w:t>
      </w:r>
      <w:r w:rsidRPr="00E30730">
        <w:rPr>
          <w:rFonts w:ascii="Times New Roman" w:eastAsia="Times New Roman" w:hAnsi="Times New Roman" w:cs="Times New Roman"/>
          <w:color w:val="0A0A0A"/>
          <w:sz w:val="24"/>
          <w:szCs w:val="24"/>
        </w:rPr>
        <w:t xml:space="preserve"> mailed or transmitted or delivered as follows:</w:t>
      </w:r>
    </w:p>
    <w:p w14:paraId="104906A5" w14:textId="77777777" w:rsidR="000F657B" w:rsidRPr="00E30730" w:rsidRDefault="00742276" w:rsidP="000F657B">
      <w:pPr>
        <w:spacing w:after="0" w:line="240" w:lineRule="auto"/>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t>To COUNTY</w:t>
      </w:r>
      <w:r w:rsidR="000F657B" w:rsidRPr="00E30730">
        <w:rPr>
          <w:rFonts w:ascii="Times New Roman" w:eastAsia="Times New Roman" w:hAnsi="Times New Roman" w:cs="Times New Roman"/>
          <w:color w:val="0A0A0A"/>
          <w:sz w:val="24"/>
          <w:szCs w:val="24"/>
        </w:rPr>
        <w:t>:</w:t>
      </w:r>
    </w:p>
    <w:p w14:paraId="5C908EE7" w14:textId="77777777" w:rsidR="000F657B" w:rsidRDefault="000F657B" w:rsidP="000F657B">
      <w:pPr>
        <w:spacing w:after="0" w:line="240" w:lineRule="auto"/>
        <w:jc w:val="both"/>
        <w:rPr>
          <w:rFonts w:ascii="Times New Roman" w:eastAsia="Times New Roman" w:hAnsi="Times New Roman" w:cs="Times New Roman"/>
          <w:color w:val="0A0A0A"/>
          <w:sz w:val="24"/>
          <w:szCs w:val="24"/>
        </w:rPr>
      </w:pPr>
    </w:p>
    <w:p w14:paraId="75DC219A" w14:textId="623F359A" w:rsidR="00367BC1" w:rsidRDefault="00367BC1" w:rsidP="000F657B">
      <w:pPr>
        <w:spacing w:after="0" w:line="240" w:lineRule="auto"/>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t>Monmouth County Administrator</w:t>
      </w:r>
    </w:p>
    <w:p w14:paraId="6D9AAF2D" w14:textId="5DA5CE6D" w:rsidR="00367BC1" w:rsidRDefault="00367BC1" w:rsidP="000F657B">
      <w:pPr>
        <w:spacing w:after="0" w:line="240" w:lineRule="auto"/>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t>Address: 1 E. Main Street, Freehold, NJ 07728</w:t>
      </w:r>
    </w:p>
    <w:p w14:paraId="1B499568" w14:textId="04990177" w:rsidR="00367BC1" w:rsidRDefault="00367BC1" w:rsidP="000F657B">
      <w:pPr>
        <w:spacing w:after="0" w:line="240" w:lineRule="auto"/>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t>Attn: Teri O’Connor, County Administrator</w:t>
      </w:r>
    </w:p>
    <w:p w14:paraId="3027EBFC" w14:textId="682E0DF4" w:rsidR="001777C9" w:rsidRDefault="001777C9" w:rsidP="000F657B">
      <w:pPr>
        <w:spacing w:after="0" w:line="240" w:lineRule="auto"/>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t xml:space="preserve">Email: </w:t>
      </w:r>
      <w:r w:rsidRPr="001777C9">
        <w:rPr>
          <w:rFonts w:ascii="Times New Roman" w:eastAsia="Times New Roman" w:hAnsi="Times New Roman" w:cs="Times New Roman"/>
          <w:color w:val="0A0A0A"/>
          <w:sz w:val="24"/>
          <w:szCs w:val="24"/>
        </w:rPr>
        <w:t>Teri.O</w:t>
      </w:r>
      <w:r>
        <w:rPr>
          <w:rFonts w:ascii="Times New Roman" w:eastAsia="Times New Roman" w:hAnsi="Times New Roman" w:cs="Times New Roman"/>
          <w:color w:val="0A0A0A"/>
          <w:sz w:val="24"/>
          <w:szCs w:val="24"/>
        </w:rPr>
        <w:t>’C</w:t>
      </w:r>
      <w:r w:rsidRPr="001777C9">
        <w:rPr>
          <w:rFonts w:ascii="Times New Roman" w:eastAsia="Times New Roman" w:hAnsi="Times New Roman" w:cs="Times New Roman"/>
          <w:color w:val="0A0A0A"/>
          <w:sz w:val="24"/>
          <w:szCs w:val="24"/>
        </w:rPr>
        <w:t>onnor@co.monmouth.nj.us</w:t>
      </w:r>
    </w:p>
    <w:p w14:paraId="396114F7" w14:textId="49DA37EF" w:rsidR="001777C9" w:rsidRDefault="001777C9" w:rsidP="000F657B">
      <w:pPr>
        <w:spacing w:after="0" w:line="240" w:lineRule="auto"/>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t>Fax: 732-409-4820</w:t>
      </w:r>
    </w:p>
    <w:p w14:paraId="6ED1E05B" w14:textId="77777777" w:rsidR="00367BC1" w:rsidRDefault="00367BC1" w:rsidP="000F657B">
      <w:pPr>
        <w:spacing w:after="0" w:line="240" w:lineRule="auto"/>
        <w:jc w:val="both"/>
        <w:rPr>
          <w:rFonts w:ascii="Times New Roman" w:eastAsia="Times New Roman" w:hAnsi="Times New Roman" w:cs="Times New Roman"/>
          <w:color w:val="0A0A0A"/>
          <w:sz w:val="24"/>
          <w:szCs w:val="24"/>
        </w:rPr>
      </w:pPr>
    </w:p>
    <w:p w14:paraId="3D570C56" w14:textId="77777777" w:rsidR="003F14DB" w:rsidRDefault="003F14DB" w:rsidP="000F657B">
      <w:pPr>
        <w:spacing w:after="0" w:line="240" w:lineRule="auto"/>
        <w:jc w:val="both"/>
        <w:rPr>
          <w:rFonts w:ascii="Times New Roman" w:eastAsia="Times New Roman" w:hAnsi="Times New Roman" w:cs="Times New Roman"/>
          <w:color w:val="0A0A0A"/>
          <w:sz w:val="24"/>
          <w:szCs w:val="24"/>
        </w:rPr>
      </w:pPr>
    </w:p>
    <w:p w14:paraId="7CD9F630" w14:textId="40D1ABDB" w:rsidR="00367BC1" w:rsidRDefault="00367BC1" w:rsidP="000F657B">
      <w:pPr>
        <w:spacing w:after="0" w:line="240" w:lineRule="auto"/>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lastRenderedPageBreak/>
        <w:tab/>
      </w: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ab/>
        <w:t xml:space="preserve">And </w:t>
      </w:r>
    </w:p>
    <w:p w14:paraId="7D112ABA" w14:textId="77777777" w:rsidR="00367BC1" w:rsidRDefault="00367BC1" w:rsidP="000F657B">
      <w:pPr>
        <w:spacing w:after="0" w:line="240" w:lineRule="auto"/>
        <w:jc w:val="both"/>
        <w:rPr>
          <w:rFonts w:ascii="Times New Roman" w:eastAsia="Times New Roman" w:hAnsi="Times New Roman" w:cs="Times New Roman"/>
          <w:color w:val="0A0A0A"/>
          <w:sz w:val="24"/>
          <w:szCs w:val="24"/>
        </w:rPr>
      </w:pPr>
    </w:p>
    <w:p w14:paraId="77F168ED" w14:textId="77777777" w:rsidR="009E54F2" w:rsidRPr="00E30730" w:rsidRDefault="009E54F2" w:rsidP="000F657B">
      <w:pPr>
        <w:spacing w:after="0" w:line="240" w:lineRule="auto"/>
        <w:jc w:val="both"/>
        <w:rPr>
          <w:rFonts w:ascii="Times New Roman" w:eastAsia="Times New Roman" w:hAnsi="Times New Roman" w:cs="Times New Roman"/>
          <w:color w:val="0A0A0A"/>
          <w:sz w:val="24"/>
          <w:szCs w:val="24"/>
        </w:rPr>
      </w:pPr>
    </w:p>
    <w:p w14:paraId="30C71F24" w14:textId="77777777" w:rsidR="000F657B" w:rsidRPr="00E30730" w:rsidRDefault="000F657B" w:rsidP="000F657B">
      <w:pPr>
        <w:spacing w:after="0" w:line="240" w:lineRule="auto"/>
        <w:jc w:val="both"/>
        <w:rPr>
          <w:rFonts w:ascii="Times New Roman" w:eastAsia="Times New Roman" w:hAnsi="Times New Roman" w:cs="Times New Roman"/>
          <w:color w:val="0A0A0A"/>
          <w:sz w:val="24"/>
          <w:szCs w:val="24"/>
        </w:rPr>
      </w:pP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r>
      <w:r>
        <w:rPr>
          <w:rFonts w:ascii="Times New Roman" w:eastAsia="Times New Roman" w:hAnsi="Times New Roman" w:cs="Times New Roman"/>
          <w:color w:val="0A0A0A"/>
          <w:sz w:val="24"/>
          <w:szCs w:val="24"/>
        </w:rPr>
        <w:t xml:space="preserve">Monmouth County Health Department </w:t>
      </w:r>
    </w:p>
    <w:p w14:paraId="62027F25" w14:textId="3CED074F" w:rsidR="000F657B" w:rsidRPr="00E30730" w:rsidRDefault="000F657B" w:rsidP="000F657B">
      <w:pPr>
        <w:spacing w:after="0" w:line="240" w:lineRule="auto"/>
        <w:jc w:val="both"/>
        <w:rPr>
          <w:rFonts w:ascii="Times New Roman" w:eastAsia="Times New Roman" w:hAnsi="Times New Roman" w:cs="Times New Roman"/>
          <w:color w:val="0A0A0A"/>
          <w:sz w:val="24"/>
          <w:szCs w:val="24"/>
        </w:rPr>
      </w:pP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t xml:space="preserve">Address: </w:t>
      </w:r>
      <w:r>
        <w:rPr>
          <w:rFonts w:ascii="Times New Roman" w:eastAsia="Times New Roman" w:hAnsi="Times New Roman" w:cs="Times New Roman"/>
          <w:color w:val="0A0A0A"/>
          <w:sz w:val="24"/>
          <w:szCs w:val="24"/>
        </w:rPr>
        <w:t>50</w:t>
      </w:r>
      <w:r w:rsidRPr="00E30730">
        <w:rPr>
          <w:rFonts w:ascii="Times New Roman" w:eastAsia="Times New Roman" w:hAnsi="Times New Roman" w:cs="Times New Roman"/>
          <w:color w:val="0A0A0A"/>
          <w:sz w:val="24"/>
          <w:szCs w:val="24"/>
        </w:rPr>
        <w:t xml:space="preserve"> East Main Street, Freehold</w:t>
      </w:r>
      <w:r w:rsidR="00367BC1">
        <w:rPr>
          <w:rFonts w:ascii="Times New Roman" w:eastAsia="Times New Roman" w:hAnsi="Times New Roman" w:cs="Times New Roman"/>
          <w:color w:val="0A0A0A"/>
          <w:sz w:val="24"/>
          <w:szCs w:val="24"/>
        </w:rPr>
        <w:t>,</w:t>
      </w:r>
      <w:r w:rsidRPr="00E30730">
        <w:rPr>
          <w:rFonts w:ascii="Times New Roman" w:eastAsia="Times New Roman" w:hAnsi="Times New Roman" w:cs="Times New Roman"/>
          <w:color w:val="0A0A0A"/>
          <w:sz w:val="24"/>
          <w:szCs w:val="24"/>
        </w:rPr>
        <w:t xml:space="preserve"> NJ 07728</w:t>
      </w:r>
    </w:p>
    <w:p w14:paraId="14D48AD5" w14:textId="77777777" w:rsidR="000F657B" w:rsidRPr="00E30730" w:rsidRDefault="000F657B" w:rsidP="000F657B">
      <w:pPr>
        <w:spacing w:after="0" w:line="240" w:lineRule="auto"/>
        <w:jc w:val="both"/>
        <w:rPr>
          <w:rFonts w:ascii="Times New Roman" w:eastAsia="Times New Roman" w:hAnsi="Times New Roman" w:cs="Times New Roman"/>
          <w:color w:val="0A0A0A"/>
          <w:sz w:val="24"/>
          <w:szCs w:val="24"/>
        </w:rPr>
      </w:pP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t xml:space="preserve">Attn:  </w:t>
      </w:r>
      <w:r w:rsidRPr="00E30730">
        <w:rPr>
          <w:rFonts w:ascii="Times New Roman" w:eastAsia="Times New Roman" w:hAnsi="Times New Roman" w:cs="Times New Roman"/>
          <w:color w:val="0A0A0A"/>
          <w:sz w:val="24"/>
          <w:szCs w:val="24"/>
        </w:rPr>
        <w:tab/>
      </w:r>
      <w:r w:rsidRPr="007B4143">
        <w:rPr>
          <w:rFonts w:ascii="Times New Roman" w:eastAsia="Times New Roman" w:hAnsi="Times New Roman" w:cs="Times New Roman"/>
          <w:color w:val="0A0A0A"/>
          <w:sz w:val="24"/>
          <w:szCs w:val="24"/>
        </w:rPr>
        <w:t>Christopher P. Merkel, M.P.H., H.O.</w:t>
      </w:r>
      <w:r>
        <w:rPr>
          <w:rFonts w:ascii="Times New Roman" w:eastAsia="Times New Roman" w:hAnsi="Times New Roman" w:cs="Times New Roman"/>
          <w:color w:val="0A0A0A"/>
          <w:sz w:val="24"/>
          <w:szCs w:val="24"/>
        </w:rPr>
        <w:t xml:space="preserve">, </w:t>
      </w:r>
      <w:r w:rsidRPr="007B4143">
        <w:rPr>
          <w:rFonts w:ascii="Times New Roman" w:eastAsia="Times New Roman" w:hAnsi="Times New Roman" w:cs="Times New Roman"/>
          <w:color w:val="0A0A0A"/>
          <w:sz w:val="24"/>
          <w:szCs w:val="24"/>
        </w:rPr>
        <w:t>Public Health Coordinator</w:t>
      </w:r>
    </w:p>
    <w:p w14:paraId="61D7126B" w14:textId="77777777" w:rsidR="000F657B" w:rsidRPr="00E30730" w:rsidRDefault="000F657B" w:rsidP="000F657B">
      <w:pPr>
        <w:spacing w:after="0" w:line="240" w:lineRule="auto"/>
        <w:jc w:val="both"/>
        <w:rPr>
          <w:rFonts w:ascii="Times New Roman" w:eastAsia="Times New Roman" w:hAnsi="Times New Roman" w:cs="Times New Roman"/>
          <w:color w:val="0A0A0A"/>
          <w:sz w:val="24"/>
          <w:szCs w:val="24"/>
        </w:rPr>
      </w:pP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t xml:space="preserve">Email: </w:t>
      </w:r>
      <w:r w:rsidRPr="007B4143">
        <w:rPr>
          <w:rFonts w:ascii="Times New Roman" w:eastAsia="Times New Roman" w:hAnsi="Times New Roman" w:cs="Times New Roman"/>
          <w:color w:val="0A0A0A"/>
          <w:sz w:val="24"/>
          <w:szCs w:val="24"/>
        </w:rPr>
        <w:t>Christopher.Merkel@co.monmouth.nj.us</w:t>
      </w:r>
    </w:p>
    <w:p w14:paraId="12EA78ED" w14:textId="77777777" w:rsidR="000F657B" w:rsidRPr="00E30730" w:rsidRDefault="000F657B" w:rsidP="000F657B">
      <w:pPr>
        <w:spacing w:after="0" w:line="240" w:lineRule="auto"/>
        <w:jc w:val="both"/>
        <w:rPr>
          <w:rFonts w:ascii="Times New Roman" w:eastAsia="Times New Roman" w:hAnsi="Times New Roman" w:cs="Times New Roman"/>
          <w:color w:val="0A0A0A"/>
          <w:sz w:val="24"/>
          <w:szCs w:val="24"/>
        </w:rPr>
      </w:pP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t>Fax:</w:t>
      </w:r>
      <w:r>
        <w:rPr>
          <w:rFonts w:ascii="Times New Roman" w:eastAsia="Times New Roman" w:hAnsi="Times New Roman" w:cs="Times New Roman"/>
          <w:color w:val="0A0A0A"/>
          <w:sz w:val="24"/>
          <w:szCs w:val="24"/>
        </w:rPr>
        <w:t xml:space="preserve"> 732-409-7579</w:t>
      </w:r>
    </w:p>
    <w:p w14:paraId="38DEBF6F" w14:textId="77777777" w:rsidR="00A1036B" w:rsidRDefault="000F657B" w:rsidP="001270FF">
      <w:pPr>
        <w:spacing w:after="0" w:line="240" w:lineRule="auto"/>
        <w:jc w:val="both"/>
        <w:rPr>
          <w:rFonts w:ascii="Times New Roman" w:eastAsia="Times New Roman" w:hAnsi="Times New Roman" w:cs="Times New Roman"/>
          <w:color w:val="0A0A0A"/>
          <w:sz w:val="24"/>
          <w:szCs w:val="24"/>
        </w:rPr>
      </w:pP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r>
    </w:p>
    <w:p w14:paraId="73092406" w14:textId="2AB3CC41" w:rsidR="000F657B" w:rsidRPr="00E30730" w:rsidRDefault="001270FF" w:rsidP="000F657B">
      <w:pPr>
        <w:spacing w:after="0" w:line="240" w:lineRule="auto"/>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 xml:space="preserve"> </w:t>
      </w:r>
      <w:r w:rsidR="000F657B" w:rsidRPr="00E30730">
        <w:rPr>
          <w:rFonts w:ascii="Times New Roman" w:eastAsia="Times New Roman" w:hAnsi="Times New Roman" w:cs="Times New Roman"/>
          <w:color w:val="0A0A0A"/>
          <w:sz w:val="24"/>
          <w:szCs w:val="24"/>
        </w:rPr>
        <w:tab/>
      </w:r>
      <w:r w:rsidR="000F657B" w:rsidRPr="00E30730">
        <w:rPr>
          <w:rFonts w:ascii="Times New Roman" w:eastAsia="Times New Roman" w:hAnsi="Times New Roman" w:cs="Times New Roman"/>
          <w:color w:val="0A0A0A"/>
          <w:sz w:val="24"/>
          <w:szCs w:val="24"/>
        </w:rPr>
        <w:tab/>
        <w:t xml:space="preserve">To </w:t>
      </w:r>
      <w:r w:rsidR="00742276" w:rsidRPr="00742276">
        <w:rPr>
          <w:rFonts w:ascii="Times New Roman" w:eastAsia="Times New Roman" w:hAnsi="Times New Roman" w:cs="Times New Roman"/>
          <w:color w:val="0A0A0A"/>
          <w:sz w:val="24"/>
          <w:szCs w:val="24"/>
        </w:rPr>
        <w:t>MUNICIPALITY</w:t>
      </w:r>
      <w:r w:rsidR="000F657B" w:rsidRPr="00E30730">
        <w:rPr>
          <w:rFonts w:ascii="Times New Roman" w:eastAsia="Times New Roman" w:hAnsi="Times New Roman" w:cs="Times New Roman"/>
          <w:color w:val="0A0A0A"/>
          <w:sz w:val="24"/>
          <w:szCs w:val="24"/>
        </w:rPr>
        <w:t>:</w:t>
      </w:r>
    </w:p>
    <w:p w14:paraId="40B7E28E" w14:textId="77777777" w:rsidR="000F657B" w:rsidRPr="00E30730" w:rsidRDefault="000F657B" w:rsidP="000F657B">
      <w:pPr>
        <w:spacing w:after="0" w:line="240" w:lineRule="auto"/>
        <w:jc w:val="both"/>
        <w:rPr>
          <w:rFonts w:ascii="Times New Roman" w:eastAsia="Times New Roman" w:hAnsi="Times New Roman" w:cs="Times New Roman"/>
          <w:color w:val="0A0A0A"/>
          <w:sz w:val="24"/>
          <w:szCs w:val="24"/>
        </w:rPr>
      </w:pPr>
    </w:p>
    <w:p w14:paraId="41A021C3" w14:textId="5A12F95D" w:rsidR="008477A2" w:rsidRPr="00346557" w:rsidRDefault="000F657B" w:rsidP="008477A2">
      <w:pPr>
        <w:spacing w:after="0" w:line="240" w:lineRule="auto"/>
        <w:jc w:val="both"/>
        <w:rPr>
          <w:rFonts w:ascii="Times New Roman" w:eastAsia="Times New Roman" w:hAnsi="Times New Roman" w:cs="Times New Roman"/>
          <w:color w:val="0A0A0A"/>
          <w:sz w:val="24"/>
          <w:szCs w:val="24"/>
        </w:rPr>
      </w:pPr>
      <w:r w:rsidRPr="00E30730">
        <w:rPr>
          <w:rFonts w:ascii="Times New Roman" w:eastAsia="Times New Roman" w:hAnsi="Times New Roman" w:cs="Times New Roman"/>
          <w:color w:val="0A0A0A"/>
          <w:sz w:val="24"/>
          <w:szCs w:val="24"/>
        </w:rPr>
        <w:tab/>
      </w:r>
      <w:r w:rsidRPr="00E30730">
        <w:rPr>
          <w:rFonts w:ascii="Times New Roman" w:eastAsia="Times New Roman" w:hAnsi="Times New Roman" w:cs="Times New Roman"/>
          <w:color w:val="0A0A0A"/>
          <w:sz w:val="24"/>
          <w:szCs w:val="24"/>
        </w:rPr>
        <w:tab/>
      </w:r>
      <w:r w:rsidR="008477A2">
        <w:rPr>
          <w:rFonts w:ascii="Times New Roman" w:eastAsia="Times New Roman" w:hAnsi="Times New Roman" w:cs="Times New Roman"/>
          <w:color w:val="0A0A0A"/>
          <w:sz w:val="24"/>
          <w:szCs w:val="24"/>
        </w:rPr>
        <w:tab/>
      </w:r>
    </w:p>
    <w:p w14:paraId="373C01AB" w14:textId="24F55913" w:rsidR="008477A2" w:rsidRDefault="008477A2" w:rsidP="008477A2">
      <w:pPr>
        <w:spacing w:after="0" w:line="240" w:lineRule="auto"/>
        <w:ind w:left="1440" w:firstLine="720"/>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 xml:space="preserve">Address: </w:t>
      </w:r>
    </w:p>
    <w:p w14:paraId="1418D012" w14:textId="73670424" w:rsidR="008477A2" w:rsidRDefault="008477A2" w:rsidP="008477A2">
      <w:pPr>
        <w:spacing w:after="0" w:line="240" w:lineRule="auto"/>
        <w:ind w:left="1440" w:firstLine="720"/>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 xml:space="preserve">Attn: </w:t>
      </w:r>
    </w:p>
    <w:p w14:paraId="0244E416" w14:textId="0F0B6198" w:rsidR="008477A2" w:rsidRDefault="008477A2" w:rsidP="008477A2">
      <w:pPr>
        <w:spacing w:after="0" w:line="240" w:lineRule="auto"/>
        <w:ind w:left="1440" w:firstLine="720"/>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Email:</w:t>
      </w:r>
    </w:p>
    <w:p w14:paraId="27EECBC1" w14:textId="42ABAA5B" w:rsidR="008477A2" w:rsidRDefault="008477A2" w:rsidP="008477A2">
      <w:pPr>
        <w:spacing w:after="0" w:line="240" w:lineRule="auto"/>
        <w:ind w:left="1440" w:firstLine="720"/>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Fax:</w:t>
      </w:r>
    </w:p>
    <w:p w14:paraId="0AB25CCE" w14:textId="13AF280C" w:rsidR="000F657B" w:rsidRPr="00E30730" w:rsidRDefault="000F657B" w:rsidP="008477A2">
      <w:pPr>
        <w:spacing w:after="0" w:line="240" w:lineRule="auto"/>
        <w:jc w:val="both"/>
        <w:rPr>
          <w:rFonts w:ascii="Times New Roman" w:eastAsia="Times New Roman" w:hAnsi="Times New Roman" w:cs="Times New Roman"/>
          <w:color w:val="0A0A0A"/>
          <w:sz w:val="24"/>
          <w:szCs w:val="24"/>
        </w:rPr>
      </w:pPr>
    </w:p>
    <w:p w14:paraId="779F03EE" w14:textId="77777777" w:rsidR="000F657B" w:rsidRPr="00E30730" w:rsidRDefault="000F657B" w:rsidP="000F657B">
      <w:pPr>
        <w:spacing w:after="0" w:line="240" w:lineRule="auto"/>
        <w:jc w:val="both"/>
        <w:rPr>
          <w:rFonts w:ascii="Times New Roman" w:eastAsia="Times New Roman" w:hAnsi="Times New Roman" w:cs="Times New Roman"/>
          <w:color w:val="0A0A0A"/>
          <w:sz w:val="24"/>
          <w:szCs w:val="24"/>
        </w:rPr>
      </w:pPr>
      <w:r w:rsidRPr="00E30730">
        <w:rPr>
          <w:rFonts w:ascii="Times New Roman" w:eastAsia="Times New Roman" w:hAnsi="Times New Roman" w:cs="Times New Roman"/>
          <w:color w:val="0A0A0A"/>
          <w:sz w:val="24"/>
          <w:szCs w:val="24"/>
        </w:rPr>
        <w:t>Or to such other address or individual as any party may from time to time notify the other.</w:t>
      </w:r>
    </w:p>
    <w:p w14:paraId="2A66AB09" w14:textId="77777777" w:rsidR="000F657B" w:rsidRDefault="000F657B" w:rsidP="00493C42">
      <w:pPr>
        <w:spacing w:after="0" w:line="240" w:lineRule="auto"/>
        <w:rPr>
          <w:rFonts w:ascii="Arial" w:hAnsi="Arial" w:cs="Arial"/>
          <w:sz w:val="24"/>
          <w:szCs w:val="24"/>
        </w:rPr>
      </w:pPr>
    </w:p>
    <w:p w14:paraId="0BC474DB" w14:textId="77777777" w:rsidR="00C658C4" w:rsidRDefault="00C658C4" w:rsidP="00493C42">
      <w:pPr>
        <w:spacing w:after="0" w:line="240" w:lineRule="auto"/>
        <w:rPr>
          <w:rFonts w:ascii="Arial" w:hAnsi="Arial" w:cs="Arial"/>
          <w:sz w:val="24"/>
          <w:szCs w:val="24"/>
        </w:rPr>
      </w:pPr>
    </w:p>
    <w:p w14:paraId="0AC3ADAF" w14:textId="77777777" w:rsidR="00742276" w:rsidRDefault="00742276" w:rsidP="00493C42">
      <w:pPr>
        <w:spacing w:after="0" w:line="240" w:lineRule="auto"/>
        <w:rPr>
          <w:rFonts w:ascii="Arial" w:hAnsi="Arial" w:cs="Arial"/>
          <w:sz w:val="24"/>
          <w:szCs w:val="24"/>
        </w:rPr>
      </w:pPr>
    </w:p>
    <w:p w14:paraId="0FEAC7ED" w14:textId="501E9118" w:rsidR="001316F3" w:rsidRPr="001316F3" w:rsidRDefault="001316F3" w:rsidP="001316F3">
      <w:pPr>
        <w:spacing w:after="240"/>
        <w:rPr>
          <w:rFonts w:ascii="Times New Roman" w:hAnsi="Times New Roman" w:cs="Times New Roman"/>
          <w:sz w:val="24"/>
          <w:szCs w:val="24"/>
        </w:rPr>
      </w:pPr>
      <w:r w:rsidRPr="001316F3">
        <w:rPr>
          <w:rFonts w:ascii="Times New Roman" w:hAnsi="Times New Roman" w:cs="Times New Roman"/>
          <w:sz w:val="24"/>
          <w:szCs w:val="24"/>
        </w:rPr>
        <w:t xml:space="preserve">In WITNESS WHEREOF, the parties have executed this </w:t>
      </w:r>
      <w:r w:rsidR="0056014D">
        <w:rPr>
          <w:rFonts w:ascii="Times New Roman" w:hAnsi="Times New Roman" w:cs="Times New Roman"/>
          <w:sz w:val="24"/>
          <w:szCs w:val="24"/>
        </w:rPr>
        <w:t>A</w:t>
      </w:r>
      <w:r w:rsidRPr="001316F3">
        <w:rPr>
          <w:rFonts w:ascii="Times New Roman" w:hAnsi="Times New Roman" w:cs="Times New Roman"/>
          <w:sz w:val="24"/>
          <w:szCs w:val="24"/>
        </w:rPr>
        <w:t>greement</w:t>
      </w:r>
      <w:r w:rsidR="006A0893">
        <w:rPr>
          <w:rFonts w:ascii="Times New Roman" w:hAnsi="Times New Roman" w:cs="Times New Roman"/>
          <w:sz w:val="24"/>
          <w:szCs w:val="24"/>
        </w:rPr>
        <w:t>:</w:t>
      </w:r>
    </w:p>
    <w:p w14:paraId="3D048F29" w14:textId="77777777" w:rsidR="001316F3" w:rsidRPr="001316F3" w:rsidRDefault="001316F3" w:rsidP="001316F3">
      <w:pPr>
        <w:spacing w:after="240"/>
        <w:rPr>
          <w:rFonts w:ascii="Times New Roman" w:hAnsi="Times New Roman" w:cs="Times New Roman"/>
          <w:sz w:val="24"/>
          <w:szCs w:val="24"/>
        </w:rPr>
      </w:pPr>
    </w:p>
    <w:p w14:paraId="72F4FD58" w14:textId="77777777" w:rsidR="001316F3" w:rsidRPr="001316F3" w:rsidRDefault="001316F3" w:rsidP="001316F3">
      <w:pPr>
        <w:tabs>
          <w:tab w:val="left" w:pos="4320"/>
          <w:tab w:val="left" w:pos="4860"/>
        </w:tabs>
        <w:spacing w:after="960"/>
        <w:rPr>
          <w:rFonts w:ascii="Times New Roman" w:hAnsi="Times New Roman" w:cs="Times New Roman"/>
          <w:b/>
          <w:sz w:val="24"/>
          <w:szCs w:val="24"/>
        </w:rPr>
      </w:pPr>
      <w:r w:rsidRPr="001316F3">
        <w:rPr>
          <w:rFonts w:ascii="Times New Roman" w:hAnsi="Times New Roman" w:cs="Times New Roman"/>
          <w:b/>
          <w:sz w:val="24"/>
          <w:szCs w:val="24"/>
        </w:rPr>
        <w:t>ATTEST:</w:t>
      </w:r>
      <w:r w:rsidRPr="001316F3">
        <w:rPr>
          <w:rFonts w:ascii="Times New Roman" w:hAnsi="Times New Roman" w:cs="Times New Roman"/>
          <w:b/>
          <w:sz w:val="24"/>
          <w:szCs w:val="24"/>
        </w:rPr>
        <w:tab/>
      </w:r>
      <w:r w:rsidRPr="001316F3">
        <w:rPr>
          <w:rFonts w:ascii="Times New Roman" w:hAnsi="Times New Roman" w:cs="Times New Roman"/>
          <w:b/>
          <w:sz w:val="24"/>
          <w:szCs w:val="24"/>
        </w:rPr>
        <w:tab/>
        <w:t>COUNTY OF MONMOUTH</w:t>
      </w:r>
    </w:p>
    <w:p w14:paraId="3BA816EC" w14:textId="77777777" w:rsidR="001316F3" w:rsidRPr="001316F3" w:rsidRDefault="001316F3" w:rsidP="001316F3">
      <w:pPr>
        <w:tabs>
          <w:tab w:val="right" w:pos="3960"/>
          <w:tab w:val="left" w:pos="4320"/>
          <w:tab w:val="left" w:pos="4860"/>
          <w:tab w:val="right" w:pos="9000"/>
        </w:tabs>
        <w:spacing w:after="0"/>
        <w:ind w:right="-360"/>
        <w:rPr>
          <w:rFonts w:ascii="Times New Roman" w:hAnsi="Times New Roman" w:cs="Times New Roman"/>
          <w:sz w:val="24"/>
          <w:szCs w:val="24"/>
        </w:rPr>
      </w:pPr>
      <w:r w:rsidRPr="001316F3">
        <w:rPr>
          <w:rFonts w:ascii="Times New Roman" w:hAnsi="Times New Roman" w:cs="Times New Roman"/>
          <w:sz w:val="24"/>
          <w:szCs w:val="24"/>
        </w:rPr>
        <w:t>_____________________________</w:t>
      </w:r>
      <w:r w:rsidRPr="001316F3">
        <w:rPr>
          <w:rFonts w:ascii="Times New Roman" w:hAnsi="Times New Roman" w:cs="Times New Roman"/>
          <w:sz w:val="24"/>
          <w:szCs w:val="24"/>
        </w:rPr>
        <w:tab/>
      </w:r>
      <w:r w:rsidRPr="001316F3">
        <w:rPr>
          <w:rFonts w:ascii="Times New Roman" w:hAnsi="Times New Roman" w:cs="Times New Roman"/>
          <w:sz w:val="24"/>
          <w:szCs w:val="24"/>
        </w:rPr>
        <w:tab/>
        <w:t>By:</w:t>
      </w:r>
      <w:r w:rsidRPr="001316F3">
        <w:rPr>
          <w:rFonts w:ascii="Times New Roman" w:hAnsi="Times New Roman" w:cs="Times New Roman"/>
          <w:sz w:val="24"/>
          <w:szCs w:val="24"/>
        </w:rPr>
        <w:tab/>
        <w:t>______________________________</w:t>
      </w:r>
      <w:r w:rsidRPr="001316F3">
        <w:rPr>
          <w:rFonts w:ascii="Times New Roman" w:hAnsi="Times New Roman" w:cs="Times New Roman"/>
          <w:sz w:val="24"/>
          <w:szCs w:val="24"/>
        </w:rPr>
        <w:tab/>
      </w:r>
    </w:p>
    <w:p w14:paraId="3A84429D" w14:textId="42938B3A" w:rsidR="001316F3" w:rsidRPr="001316F3" w:rsidRDefault="001316F3" w:rsidP="001316F3">
      <w:pPr>
        <w:tabs>
          <w:tab w:val="left" w:pos="810"/>
          <w:tab w:val="left" w:pos="4860"/>
        </w:tabs>
        <w:spacing w:after="0"/>
        <w:ind w:right="-360"/>
        <w:rPr>
          <w:rFonts w:ascii="Times New Roman" w:hAnsi="Times New Roman" w:cs="Times New Roman"/>
          <w:sz w:val="24"/>
          <w:szCs w:val="24"/>
        </w:rPr>
      </w:pPr>
      <w:r w:rsidRPr="001316F3">
        <w:rPr>
          <w:rFonts w:ascii="Times New Roman" w:hAnsi="Times New Roman" w:cs="Times New Roman"/>
          <w:sz w:val="24"/>
          <w:szCs w:val="24"/>
        </w:rPr>
        <w:t>Name:</w:t>
      </w:r>
      <w:r w:rsidR="009E54F2">
        <w:rPr>
          <w:rFonts w:ascii="Times New Roman" w:hAnsi="Times New Roman" w:cs="Times New Roman"/>
          <w:sz w:val="24"/>
          <w:szCs w:val="24"/>
        </w:rPr>
        <w:tab/>
        <w:t>MARION MASNICK</w:t>
      </w:r>
      <w:r w:rsidRPr="001316F3">
        <w:rPr>
          <w:rFonts w:ascii="Times New Roman" w:hAnsi="Times New Roman" w:cs="Times New Roman"/>
          <w:sz w:val="24"/>
          <w:szCs w:val="24"/>
        </w:rPr>
        <w:tab/>
        <w:t xml:space="preserve">Name:  </w:t>
      </w:r>
      <w:r w:rsidR="009E54F2">
        <w:rPr>
          <w:rFonts w:ascii="Times New Roman" w:hAnsi="Times New Roman" w:cs="Times New Roman"/>
          <w:sz w:val="24"/>
          <w:szCs w:val="24"/>
        </w:rPr>
        <w:t>THOMAS A. ARNONE</w:t>
      </w:r>
    </w:p>
    <w:p w14:paraId="7EFC4391" w14:textId="77777777" w:rsidR="001316F3" w:rsidRPr="001316F3" w:rsidRDefault="001316F3" w:rsidP="001316F3">
      <w:pPr>
        <w:tabs>
          <w:tab w:val="center" w:pos="1980"/>
          <w:tab w:val="left" w:pos="4320"/>
          <w:tab w:val="left" w:pos="4860"/>
          <w:tab w:val="left" w:pos="6210"/>
        </w:tabs>
        <w:spacing w:after="0"/>
        <w:rPr>
          <w:rFonts w:ascii="Times New Roman" w:hAnsi="Times New Roman" w:cs="Times New Roman"/>
          <w:sz w:val="24"/>
          <w:szCs w:val="24"/>
        </w:rPr>
      </w:pPr>
      <w:r w:rsidRPr="001316F3">
        <w:rPr>
          <w:rFonts w:ascii="Times New Roman" w:hAnsi="Times New Roman" w:cs="Times New Roman"/>
          <w:sz w:val="24"/>
          <w:szCs w:val="24"/>
        </w:rPr>
        <w:t>Title:    Clerk of the Board</w:t>
      </w:r>
      <w:r w:rsidRPr="001316F3">
        <w:rPr>
          <w:rFonts w:ascii="Times New Roman" w:hAnsi="Times New Roman" w:cs="Times New Roman"/>
          <w:sz w:val="24"/>
          <w:szCs w:val="24"/>
        </w:rPr>
        <w:tab/>
      </w:r>
      <w:r w:rsidRPr="001316F3">
        <w:rPr>
          <w:rFonts w:ascii="Times New Roman" w:hAnsi="Times New Roman" w:cs="Times New Roman"/>
          <w:sz w:val="24"/>
          <w:szCs w:val="24"/>
        </w:rPr>
        <w:tab/>
        <w:t>Title:    Freeholder Director</w:t>
      </w:r>
    </w:p>
    <w:p w14:paraId="2EB91D45" w14:textId="77777777" w:rsidR="001316F3" w:rsidRPr="001316F3" w:rsidRDefault="001316F3" w:rsidP="001316F3">
      <w:pPr>
        <w:tabs>
          <w:tab w:val="center" w:pos="1980"/>
          <w:tab w:val="left" w:pos="4320"/>
          <w:tab w:val="left" w:pos="4860"/>
        </w:tabs>
        <w:overflowPunct w:val="0"/>
        <w:autoSpaceDE w:val="0"/>
        <w:autoSpaceDN w:val="0"/>
        <w:adjustRightInd w:val="0"/>
        <w:spacing w:before="240"/>
        <w:ind w:left="4680" w:right="-360" w:hanging="4680"/>
        <w:textAlignment w:val="baseline"/>
        <w:rPr>
          <w:rFonts w:ascii="Times New Roman" w:hAnsi="Times New Roman" w:cs="Times New Roman"/>
          <w:kern w:val="28"/>
          <w:sz w:val="24"/>
          <w:szCs w:val="24"/>
        </w:rPr>
      </w:pPr>
    </w:p>
    <w:p w14:paraId="0EA4A2D5" w14:textId="77777777" w:rsidR="001316F3" w:rsidRPr="001316F3" w:rsidRDefault="001316F3" w:rsidP="001316F3">
      <w:pPr>
        <w:tabs>
          <w:tab w:val="center" w:pos="1980"/>
          <w:tab w:val="left" w:pos="4320"/>
          <w:tab w:val="left" w:pos="4860"/>
        </w:tabs>
        <w:overflowPunct w:val="0"/>
        <w:autoSpaceDE w:val="0"/>
        <w:autoSpaceDN w:val="0"/>
        <w:adjustRightInd w:val="0"/>
        <w:spacing w:before="240"/>
        <w:ind w:left="4680" w:right="-360" w:hanging="4680"/>
        <w:textAlignment w:val="baseline"/>
        <w:rPr>
          <w:rFonts w:ascii="Times New Roman" w:hAnsi="Times New Roman" w:cs="Times New Roman"/>
          <w:kern w:val="28"/>
          <w:sz w:val="24"/>
          <w:szCs w:val="24"/>
        </w:rPr>
      </w:pPr>
      <w:r w:rsidRPr="001316F3">
        <w:rPr>
          <w:rFonts w:ascii="Times New Roman" w:hAnsi="Times New Roman" w:cs="Times New Roman"/>
          <w:kern w:val="28"/>
          <w:sz w:val="24"/>
          <w:szCs w:val="24"/>
        </w:rPr>
        <w:tab/>
      </w:r>
      <w:r w:rsidRPr="001316F3">
        <w:rPr>
          <w:rFonts w:ascii="Times New Roman" w:hAnsi="Times New Roman" w:cs="Times New Roman"/>
          <w:kern w:val="28"/>
          <w:sz w:val="24"/>
          <w:szCs w:val="24"/>
        </w:rPr>
        <w:tab/>
      </w:r>
      <w:r w:rsidRPr="001316F3">
        <w:rPr>
          <w:rFonts w:ascii="Times New Roman" w:hAnsi="Times New Roman" w:cs="Times New Roman"/>
          <w:kern w:val="28"/>
          <w:sz w:val="24"/>
          <w:szCs w:val="24"/>
        </w:rPr>
        <w:tab/>
      </w:r>
    </w:p>
    <w:p w14:paraId="5D0772C9" w14:textId="1FBC99D6" w:rsidR="001316F3" w:rsidRPr="00BD17FB" w:rsidRDefault="001316F3" w:rsidP="00D408E9">
      <w:pPr>
        <w:tabs>
          <w:tab w:val="center" w:pos="1980"/>
          <w:tab w:val="left" w:pos="4320"/>
          <w:tab w:val="left" w:pos="4860"/>
        </w:tabs>
        <w:overflowPunct w:val="0"/>
        <w:autoSpaceDE w:val="0"/>
        <w:autoSpaceDN w:val="0"/>
        <w:adjustRightInd w:val="0"/>
        <w:spacing w:before="240" w:after="0"/>
        <w:ind w:left="4680" w:right="-360" w:hanging="4680"/>
        <w:textAlignment w:val="baseline"/>
        <w:rPr>
          <w:rFonts w:ascii="Arial" w:hAnsi="Arial"/>
        </w:rPr>
      </w:pPr>
      <w:r w:rsidRPr="001316F3">
        <w:rPr>
          <w:rFonts w:ascii="Times New Roman" w:hAnsi="Times New Roman" w:cs="Times New Roman"/>
          <w:b/>
          <w:kern w:val="28"/>
          <w:sz w:val="24"/>
          <w:szCs w:val="24"/>
        </w:rPr>
        <w:t>WITNESS OR ATTEST:</w:t>
      </w:r>
      <w:r w:rsidRPr="001316F3">
        <w:rPr>
          <w:rFonts w:ascii="Times New Roman" w:hAnsi="Times New Roman" w:cs="Times New Roman"/>
          <w:kern w:val="28"/>
          <w:sz w:val="24"/>
          <w:szCs w:val="24"/>
        </w:rPr>
        <w:tab/>
      </w:r>
      <w:r w:rsidRPr="001316F3">
        <w:rPr>
          <w:rFonts w:ascii="Times New Roman" w:hAnsi="Times New Roman" w:cs="Times New Roman"/>
          <w:kern w:val="28"/>
          <w:sz w:val="24"/>
          <w:szCs w:val="24"/>
        </w:rPr>
        <w:tab/>
      </w:r>
      <w:r w:rsidRPr="001316F3">
        <w:rPr>
          <w:rFonts w:ascii="Times New Roman" w:hAnsi="Times New Roman" w:cs="Times New Roman"/>
          <w:kern w:val="28"/>
          <w:sz w:val="24"/>
          <w:szCs w:val="24"/>
        </w:rPr>
        <w:tab/>
      </w:r>
      <w:r w:rsidR="00F92E78">
        <w:rPr>
          <w:rFonts w:ascii="Times New Roman" w:hAnsi="Times New Roman" w:cs="Times New Roman"/>
          <w:b/>
          <w:sz w:val="24"/>
        </w:rPr>
        <w:t>BOROUGH OF RED BANK</w:t>
      </w:r>
    </w:p>
    <w:p w14:paraId="01CB65B6" w14:textId="77777777" w:rsidR="001316F3" w:rsidRDefault="001316F3" w:rsidP="001316F3">
      <w:pPr>
        <w:tabs>
          <w:tab w:val="right" w:pos="3960"/>
          <w:tab w:val="left" w:pos="4320"/>
          <w:tab w:val="left" w:pos="4860"/>
          <w:tab w:val="right" w:pos="9000"/>
        </w:tabs>
        <w:ind w:right="-360"/>
        <w:rPr>
          <w:rFonts w:ascii="Arial" w:hAnsi="Arial"/>
        </w:rPr>
      </w:pPr>
    </w:p>
    <w:p w14:paraId="73099EAD" w14:textId="77777777" w:rsidR="00D408E9" w:rsidRPr="00BD17FB" w:rsidRDefault="00D408E9" w:rsidP="001316F3">
      <w:pPr>
        <w:tabs>
          <w:tab w:val="right" w:pos="3960"/>
          <w:tab w:val="left" w:pos="4320"/>
          <w:tab w:val="left" w:pos="4860"/>
          <w:tab w:val="right" w:pos="9000"/>
        </w:tabs>
        <w:ind w:right="-360"/>
        <w:rPr>
          <w:rFonts w:ascii="Arial" w:hAnsi="Arial"/>
        </w:rPr>
      </w:pPr>
    </w:p>
    <w:p w14:paraId="53194F74" w14:textId="77777777" w:rsidR="001316F3" w:rsidRPr="001316F3" w:rsidRDefault="001316F3" w:rsidP="001316F3">
      <w:pPr>
        <w:tabs>
          <w:tab w:val="right" w:pos="3960"/>
          <w:tab w:val="left" w:pos="4320"/>
          <w:tab w:val="left" w:pos="4860"/>
          <w:tab w:val="right" w:pos="9000"/>
        </w:tabs>
        <w:spacing w:after="0"/>
        <w:ind w:right="-360"/>
        <w:rPr>
          <w:rFonts w:ascii="Times New Roman" w:hAnsi="Times New Roman" w:cs="Times New Roman"/>
          <w:sz w:val="24"/>
          <w:szCs w:val="24"/>
        </w:rPr>
      </w:pPr>
      <w:r w:rsidRPr="001316F3">
        <w:rPr>
          <w:rFonts w:ascii="Times New Roman" w:hAnsi="Times New Roman" w:cs="Times New Roman"/>
          <w:sz w:val="24"/>
          <w:szCs w:val="24"/>
        </w:rPr>
        <w:t>_____________________________</w:t>
      </w:r>
      <w:r w:rsidRPr="001316F3">
        <w:rPr>
          <w:rFonts w:ascii="Times New Roman" w:hAnsi="Times New Roman" w:cs="Times New Roman"/>
          <w:sz w:val="24"/>
          <w:szCs w:val="24"/>
        </w:rPr>
        <w:tab/>
      </w:r>
      <w:r w:rsidRPr="001316F3">
        <w:rPr>
          <w:rFonts w:ascii="Times New Roman" w:hAnsi="Times New Roman" w:cs="Times New Roman"/>
          <w:sz w:val="24"/>
          <w:szCs w:val="24"/>
        </w:rPr>
        <w:tab/>
        <w:t>By:</w:t>
      </w:r>
      <w:r w:rsidRPr="001316F3">
        <w:rPr>
          <w:rFonts w:ascii="Times New Roman" w:hAnsi="Times New Roman" w:cs="Times New Roman"/>
          <w:sz w:val="24"/>
          <w:szCs w:val="24"/>
        </w:rPr>
        <w:tab/>
        <w:t>______________________________</w:t>
      </w:r>
      <w:r w:rsidRPr="001316F3">
        <w:rPr>
          <w:rFonts w:ascii="Times New Roman" w:hAnsi="Times New Roman" w:cs="Times New Roman"/>
          <w:sz w:val="24"/>
          <w:szCs w:val="24"/>
        </w:rPr>
        <w:tab/>
      </w:r>
    </w:p>
    <w:p w14:paraId="0D0A089C" w14:textId="77777777" w:rsidR="001316F3" w:rsidRPr="001316F3" w:rsidRDefault="001316F3" w:rsidP="001316F3">
      <w:pPr>
        <w:tabs>
          <w:tab w:val="left" w:pos="810"/>
          <w:tab w:val="left" w:pos="4860"/>
          <w:tab w:val="left" w:pos="6120"/>
        </w:tabs>
        <w:spacing w:after="0"/>
        <w:rPr>
          <w:rFonts w:ascii="Times New Roman" w:hAnsi="Times New Roman" w:cs="Times New Roman"/>
          <w:sz w:val="24"/>
          <w:szCs w:val="24"/>
        </w:rPr>
      </w:pPr>
      <w:r w:rsidRPr="001316F3">
        <w:rPr>
          <w:rFonts w:ascii="Times New Roman" w:hAnsi="Times New Roman" w:cs="Times New Roman"/>
          <w:sz w:val="24"/>
          <w:szCs w:val="24"/>
        </w:rPr>
        <w:t xml:space="preserve">Name (Print):  </w:t>
      </w:r>
      <w:r w:rsidRPr="001316F3">
        <w:rPr>
          <w:rFonts w:ascii="Times New Roman" w:hAnsi="Times New Roman" w:cs="Times New Roman"/>
          <w:sz w:val="24"/>
          <w:szCs w:val="24"/>
        </w:rPr>
        <w:tab/>
        <w:t xml:space="preserve">Name:  </w:t>
      </w:r>
    </w:p>
    <w:p w14:paraId="7EE723D8" w14:textId="3964C15B" w:rsidR="00B074F4" w:rsidRPr="00FC26B7" w:rsidRDefault="001316F3" w:rsidP="001777C9">
      <w:pPr>
        <w:tabs>
          <w:tab w:val="left" w:pos="810"/>
          <w:tab w:val="left" w:pos="4860"/>
          <w:tab w:val="left" w:pos="6120"/>
        </w:tabs>
        <w:spacing w:after="0"/>
        <w:rPr>
          <w:rFonts w:ascii="Arial" w:hAnsi="Arial" w:cs="Arial"/>
          <w:sz w:val="24"/>
          <w:szCs w:val="24"/>
        </w:rPr>
      </w:pPr>
      <w:r w:rsidRPr="001316F3">
        <w:rPr>
          <w:rFonts w:ascii="Times New Roman" w:hAnsi="Times New Roman" w:cs="Times New Roman"/>
          <w:sz w:val="24"/>
          <w:szCs w:val="24"/>
        </w:rPr>
        <w:t xml:space="preserve">Title (Print):    </w:t>
      </w:r>
      <w:r w:rsidRPr="001316F3">
        <w:rPr>
          <w:rFonts w:ascii="Times New Roman" w:hAnsi="Times New Roman" w:cs="Times New Roman"/>
          <w:sz w:val="24"/>
          <w:szCs w:val="24"/>
        </w:rPr>
        <w:tab/>
        <w:t xml:space="preserve">Title:      </w:t>
      </w:r>
    </w:p>
    <w:sectPr w:rsidR="00B074F4" w:rsidRPr="00FC26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FD4A4" w14:textId="77777777" w:rsidR="00EB388B" w:rsidRDefault="00EB388B" w:rsidP="001270FF">
      <w:pPr>
        <w:spacing w:after="0" w:line="240" w:lineRule="auto"/>
      </w:pPr>
      <w:r>
        <w:separator/>
      </w:r>
    </w:p>
  </w:endnote>
  <w:endnote w:type="continuationSeparator" w:id="0">
    <w:p w14:paraId="57409CF0" w14:textId="77777777" w:rsidR="00EB388B" w:rsidRDefault="00EB388B" w:rsidP="001270FF">
      <w:pPr>
        <w:spacing w:after="0" w:line="240" w:lineRule="auto"/>
      </w:pPr>
      <w:r>
        <w:continuationSeparator/>
      </w:r>
    </w:p>
  </w:endnote>
  <w:endnote w:type="continuationNotice" w:id="1">
    <w:p w14:paraId="54BEBB51" w14:textId="77777777" w:rsidR="00EB388B" w:rsidRDefault="00EB3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9840F" w14:textId="77777777" w:rsidR="00EB388B" w:rsidRDefault="00EB388B" w:rsidP="001270FF">
      <w:pPr>
        <w:spacing w:after="0" w:line="240" w:lineRule="auto"/>
      </w:pPr>
      <w:r>
        <w:separator/>
      </w:r>
    </w:p>
  </w:footnote>
  <w:footnote w:type="continuationSeparator" w:id="0">
    <w:p w14:paraId="11A01EF9" w14:textId="77777777" w:rsidR="00EB388B" w:rsidRDefault="00EB388B" w:rsidP="001270FF">
      <w:pPr>
        <w:spacing w:after="0" w:line="240" w:lineRule="auto"/>
      </w:pPr>
      <w:r>
        <w:continuationSeparator/>
      </w:r>
    </w:p>
  </w:footnote>
  <w:footnote w:type="continuationNotice" w:id="1">
    <w:p w14:paraId="56BF921A" w14:textId="77777777" w:rsidR="00EB388B" w:rsidRDefault="00EB388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20F10"/>
    <w:multiLevelType w:val="hybridMultilevel"/>
    <w:tmpl w:val="20F0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3F3ECC"/>
    <w:multiLevelType w:val="hybridMultilevel"/>
    <w:tmpl w:val="47060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DE6D51"/>
    <w:multiLevelType w:val="hybridMultilevel"/>
    <w:tmpl w:val="BF3E1D2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42"/>
    <w:rsid w:val="0001001F"/>
    <w:rsid w:val="00034FD3"/>
    <w:rsid w:val="00062434"/>
    <w:rsid w:val="000827CB"/>
    <w:rsid w:val="00094DBF"/>
    <w:rsid w:val="000F657B"/>
    <w:rsid w:val="000F67F6"/>
    <w:rsid w:val="00105E6C"/>
    <w:rsid w:val="00106792"/>
    <w:rsid w:val="001270FF"/>
    <w:rsid w:val="001316F3"/>
    <w:rsid w:val="00132820"/>
    <w:rsid w:val="0013508B"/>
    <w:rsid w:val="001777C9"/>
    <w:rsid w:val="001B104A"/>
    <w:rsid w:val="001B4844"/>
    <w:rsid w:val="001C66E4"/>
    <w:rsid w:val="00233780"/>
    <w:rsid w:val="002804A0"/>
    <w:rsid w:val="002902E2"/>
    <w:rsid w:val="002A2BF2"/>
    <w:rsid w:val="002B6E5B"/>
    <w:rsid w:val="00312641"/>
    <w:rsid w:val="00326AEA"/>
    <w:rsid w:val="00346557"/>
    <w:rsid w:val="00366D67"/>
    <w:rsid w:val="00367BC1"/>
    <w:rsid w:val="003F14DB"/>
    <w:rsid w:val="003F5D94"/>
    <w:rsid w:val="00412A62"/>
    <w:rsid w:val="00420B78"/>
    <w:rsid w:val="004513E8"/>
    <w:rsid w:val="00493C42"/>
    <w:rsid w:val="004A5BAC"/>
    <w:rsid w:val="004E0D55"/>
    <w:rsid w:val="00532EB7"/>
    <w:rsid w:val="0056014D"/>
    <w:rsid w:val="0056329B"/>
    <w:rsid w:val="005B4A93"/>
    <w:rsid w:val="005D76FA"/>
    <w:rsid w:val="005F22BD"/>
    <w:rsid w:val="00626FCF"/>
    <w:rsid w:val="006320F1"/>
    <w:rsid w:val="006400FF"/>
    <w:rsid w:val="00647DDD"/>
    <w:rsid w:val="006512D2"/>
    <w:rsid w:val="006A0893"/>
    <w:rsid w:val="006A2595"/>
    <w:rsid w:val="00742276"/>
    <w:rsid w:val="007451EF"/>
    <w:rsid w:val="00771203"/>
    <w:rsid w:val="00781861"/>
    <w:rsid w:val="008110A8"/>
    <w:rsid w:val="008477A2"/>
    <w:rsid w:val="008521ED"/>
    <w:rsid w:val="00871C82"/>
    <w:rsid w:val="00893C74"/>
    <w:rsid w:val="00894E7D"/>
    <w:rsid w:val="008D1F37"/>
    <w:rsid w:val="008E34AF"/>
    <w:rsid w:val="00901585"/>
    <w:rsid w:val="00930F93"/>
    <w:rsid w:val="00961BE4"/>
    <w:rsid w:val="0096340F"/>
    <w:rsid w:val="009E54F2"/>
    <w:rsid w:val="00A04210"/>
    <w:rsid w:val="00A1036B"/>
    <w:rsid w:val="00A56941"/>
    <w:rsid w:val="00A57A3F"/>
    <w:rsid w:val="00A6682D"/>
    <w:rsid w:val="00A96488"/>
    <w:rsid w:val="00AC71F8"/>
    <w:rsid w:val="00AD4764"/>
    <w:rsid w:val="00AD5E50"/>
    <w:rsid w:val="00B074F4"/>
    <w:rsid w:val="00B47381"/>
    <w:rsid w:val="00B54681"/>
    <w:rsid w:val="00B86951"/>
    <w:rsid w:val="00BC16E4"/>
    <w:rsid w:val="00BE28C6"/>
    <w:rsid w:val="00C03FB9"/>
    <w:rsid w:val="00C24788"/>
    <w:rsid w:val="00C658C4"/>
    <w:rsid w:val="00CF7D83"/>
    <w:rsid w:val="00D408E9"/>
    <w:rsid w:val="00E11743"/>
    <w:rsid w:val="00E72C8D"/>
    <w:rsid w:val="00E811B0"/>
    <w:rsid w:val="00EA7A4F"/>
    <w:rsid w:val="00EB388B"/>
    <w:rsid w:val="00EB420E"/>
    <w:rsid w:val="00ED39D8"/>
    <w:rsid w:val="00F00F3C"/>
    <w:rsid w:val="00F54617"/>
    <w:rsid w:val="00F64A71"/>
    <w:rsid w:val="00F92E78"/>
    <w:rsid w:val="00FC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AA66DD-18DD-4025-BAAA-8D683392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57B"/>
    <w:pPr>
      <w:ind w:left="720"/>
      <w:contextualSpacing/>
    </w:pPr>
  </w:style>
  <w:style w:type="character" w:styleId="Hyperlink">
    <w:name w:val="Hyperlink"/>
    <w:basedOn w:val="DefaultParagraphFont"/>
    <w:uiPriority w:val="99"/>
    <w:unhideWhenUsed/>
    <w:rsid w:val="005B4A93"/>
    <w:rPr>
      <w:color w:val="0000FF" w:themeColor="hyperlink"/>
      <w:u w:val="single"/>
    </w:rPr>
  </w:style>
  <w:style w:type="paragraph" w:styleId="Header">
    <w:name w:val="header"/>
    <w:basedOn w:val="Normal"/>
    <w:link w:val="HeaderChar"/>
    <w:uiPriority w:val="99"/>
    <w:unhideWhenUsed/>
    <w:rsid w:val="00127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0FF"/>
  </w:style>
  <w:style w:type="paragraph" w:styleId="Footer">
    <w:name w:val="footer"/>
    <w:basedOn w:val="Normal"/>
    <w:link w:val="FooterChar"/>
    <w:uiPriority w:val="99"/>
    <w:unhideWhenUsed/>
    <w:rsid w:val="00127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0FF"/>
  </w:style>
  <w:style w:type="paragraph" w:styleId="BalloonText">
    <w:name w:val="Balloon Text"/>
    <w:basedOn w:val="Normal"/>
    <w:link w:val="BalloonTextChar"/>
    <w:uiPriority w:val="99"/>
    <w:semiHidden/>
    <w:unhideWhenUsed/>
    <w:rsid w:val="005F2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72858">
      <w:bodyDiv w:val="1"/>
      <w:marLeft w:val="0"/>
      <w:marRight w:val="0"/>
      <w:marTop w:val="0"/>
      <w:marBottom w:val="0"/>
      <w:divBdr>
        <w:top w:val="none" w:sz="0" w:space="0" w:color="auto"/>
        <w:left w:val="none" w:sz="0" w:space="0" w:color="auto"/>
        <w:bottom w:val="none" w:sz="0" w:space="0" w:color="auto"/>
        <w:right w:val="none" w:sz="0" w:space="0" w:color="auto"/>
      </w:divBdr>
      <w:divsChild>
        <w:div w:id="1667971428">
          <w:marLeft w:val="0"/>
          <w:marRight w:val="0"/>
          <w:marTop w:val="0"/>
          <w:marBottom w:val="0"/>
          <w:divBdr>
            <w:top w:val="none" w:sz="0" w:space="0" w:color="auto"/>
            <w:left w:val="none" w:sz="0" w:space="0" w:color="auto"/>
            <w:bottom w:val="none" w:sz="0" w:space="0" w:color="auto"/>
            <w:right w:val="none" w:sz="0" w:space="0" w:color="auto"/>
          </w:divBdr>
          <w:divsChild>
            <w:div w:id="297685137">
              <w:marLeft w:val="0"/>
              <w:marRight w:val="0"/>
              <w:marTop w:val="0"/>
              <w:marBottom w:val="0"/>
              <w:divBdr>
                <w:top w:val="none" w:sz="0" w:space="0" w:color="auto"/>
                <w:left w:val="none" w:sz="0" w:space="0" w:color="auto"/>
                <w:bottom w:val="none" w:sz="0" w:space="0" w:color="auto"/>
                <w:right w:val="none" w:sz="0" w:space="0" w:color="auto"/>
              </w:divBdr>
              <w:divsChild>
                <w:div w:id="2451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6848</Characters>
  <Application>Microsoft Office Word</Application>
  <DocSecurity>0</DocSecurity>
  <PresentationFormat/>
  <Lines>57</Lines>
  <Paragraphs>16</Paragraphs>
  <ScaleCrop>false</ScaleCrop>
  <HeadingPairs>
    <vt:vector size="2" baseType="variant">
      <vt:variant>
        <vt:lpstr>Title</vt:lpstr>
      </vt:variant>
      <vt:variant>
        <vt:i4>1</vt:i4>
      </vt:variant>
    </vt:vector>
  </HeadingPairs>
  <TitlesOfParts>
    <vt:vector size="1" baseType="lpstr">
      <vt:lpstr>Redlined Agreement (00166415).DOCX</vt:lpstr>
    </vt:vector>
  </TitlesOfParts>
  <Company>Microsoft</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Agreement (00166415).DOCX</dc:title>
  <dc:subject>wdNOSTAMP</dc:subject>
  <dc:creator>Baker, Jaclyn</dc:creator>
  <dc:description>DO NOT STAMP</dc:description>
  <cp:lastModifiedBy>Pam Borghi</cp:lastModifiedBy>
  <cp:revision>2</cp:revision>
  <dcterms:created xsi:type="dcterms:W3CDTF">2020-06-12T23:41:00Z</dcterms:created>
  <dcterms:modified xsi:type="dcterms:W3CDTF">2020-06-12T23:41:00Z</dcterms:modified>
</cp:coreProperties>
</file>