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BA0E1" w14:textId="65E9585A" w:rsidR="00834155" w:rsidRDefault="00834155" w:rsidP="00834155">
      <w:pPr>
        <w:spacing w:after="0" w:line="240" w:lineRule="auto"/>
        <w:jc w:val="center"/>
        <w:rPr>
          <w:rFonts w:ascii="Times New Roman" w:hAnsi="Times New Roman" w:cs="Times New Roman"/>
          <w:b/>
          <w:bCs/>
        </w:rPr>
      </w:pPr>
      <w:r>
        <w:rPr>
          <w:rFonts w:ascii="Times New Roman" w:hAnsi="Times New Roman" w:cs="Times New Roman"/>
          <w:b/>
          <w:bCs/>
        </w:rPr>
        <w:t>BOROUGH OF RED BANK</w:t>
      </w:r>
    </w:p>
    <w:p w14:paraId="52FA3D85" w14:textId="4D3353CB" w:rsidR="00834155" w:rsidRDefault="00834155" w:rsidP="00834155">
      <w:pPr>
        <w:spacing w:after="0" w:line="240" w:lineRule="auto"/>
        <w:jc w:val="center"/>
        <w:rPr>
          <w:rFonts w:ascii="Times New Roman" w:hAnsi="Times New Roman" w:cs="Times New Roman"/>
          <w:b/>
          <w:bCs/>
        </w:rPr>
      </w:pPr>
      <w:r>
        <w:rPr>
          <w:rFonts w:ascii="Times New Roman" w:hAnsi="Times New Roman" w:cs="Times New Roman"/>
          <w:b/>
          <w:bCs/>
        </w:rPr>
        <w:t>COUNTY OF MONMOUTH</w:t>
      </w:r>
    </w:p>
    <w:p w14:paraId="68A8AA04" w14:textId="77777777" w:rsidR="00834155" w:rsidRDefault="00834155" w:rsidP="00045290">
      <w:pPr>
        <w:jc w:val="center"/>
        <w:rPr>
          <w:rFonts w:ascii="Times New Roman" w:hAnsi="Times New Roman" w:cs="Times New Roman"/>
          <w:b/>
          <w:bCs/>
        </w:rPr>
      </w:pPr>
    </w:p>
    <w:p w14:paraId="239649CF" w14:textId="4F6D733A" w:rsidR="00045290" w:rsidRPr="00834155" w:rsidRDefault="00045290" w:rsidP="00045290">
      <w:pPr>
        <w:jc w:val="center"/>
        <w:rPr>
          <w:rFonts w:ascii="Times New Roman" w:hAnsi="Times New Roman" w:cs="Times New Roman"/>
          <w:b/>
          <w:bCs/>
        </w:rPr>
      </w:pPr>
      <w:r w:rsidRPr="00834155">
        <w:rPr>
          <w:rFonts w:ascii="Times New Roman" w:hAnsi="Times New Roman" w:cs="Times New Roman"/>
          <w:b/>
          <w:bCs/>
        </w:rPr>
        <w:t xml:space="preserve">ORDINANCE </w:t>
      </w:r>
      <w:r w:rsidR="00834155">
        <w:rPr>
          <w:rFonts w:ascii="Times New Roman" w:hAnsi="Times New Roman" w:cs="Times New Roman"/>
          <w:b/>
          <w:bCs/>
        </w:rPr>
        <w:t>20</w:t>
      </w:r>
      <w:r w:rsidRPr="00834155">
        <w:rPr>
          <w:rFonts w:ascii="Times New Roman" w:hAnsi="Times New Roman" w:cs="Times New Roman"/>
          <w:b/>
          <w:bCs/>
        </w:rPr>
        <w:t>26-</w:t>
      </w:r>
      <w:r w:rsidR="00834155">
        <w:rPr>
          <w:rFonts w:ascii="Times New Roman" w:hAnsi="Times New Roman" w:cs="Times New Roman"/>
          <w:b/>
          <w:bCs/>
        </w:rPr>
        <w:t>01</w:t>
      </w:r>
    </w:p>
    <w:p w14:paraId="579A52A7" w14:textId="77777777" w:rsidR="00045290" w:rsidRPr="00834155" w:rsidRDefault="00045290" w:rsidP="00045290">
      <w:pPr>
        <w:jc w:val="center"/>
        <w:rPr>
          <w:rFonts w:ascii="Times New Roman" w:hAnsi="Times New Roman" w:cs="Times New Roman"/>
          <w:b/>
          <w:bCs/>
        </w:rPr>
      </w:pPr>
      <w:r w:rsidRPr="00834155">
        <w:rPr>
          <w:rFonts w:ascii="Times New Roman" w:hAnsi="Times New Roman" w:cs="Times New Roman"/>
          <w:b/>
          <w:bCs/>
        </w:rPr>
        <w:t>ORDINANCE OF THE BOROUGH OF RED BANK, COUNTY OF MONMOUTH, STATE OF NEW JERSEY AMENDING AND SUPPLEMENTING CHAPTER 490, PLANNING AND DEVELOPMENT REGULATION RELATING TO SECTION 55 HISTORIC DISTRICTS/SITES REGULATION AND PROCEDURES, ADDING “ATTACHMENT 7” HISTORIC PRESERVATION DESIGN GUIDELINES</w:t>
      </w:r>
    </w:p>
    <w:p w14:paraId="218D67B4" w14:textId="77777777" w:rsidR="00045290" w:rsidRPr="00834155" w:rsidRDefault="00045290" w:rsidP="00D5161B">
      <w:pPr>
        <w:ind w:firstLine="720"/>
        <w:rPr>
          <w:rFonts w:ascii="Times New Roman" w:hAnsi="Times New Roman" w:cs="Times New Roman"/>
          <w:b/>
          <w:bCs/>
        </w:rPr>
      </w:pPr>
    </w:p>
    <w:p w14:paraId="2AA9DB7F" w14:textId="16C1BD71" w:rsidR="00C95AF3" w:rsidRPr="00834155" w:rsidRDefault="00C95AF3" w:rsidP="00045290">
      <w:pPr>
        <w:ind w:firstLine="720"/>
        <w:jc w:val="both"/>
        <w:rPr>
          <w:rFonts w:ascii="Times New Roman" w:hAnsi="Times New Roman" w:cs="Times New Roman"/>
        </w:rPr>
      </w:pPr>
      <w:r w:rsidRPr="00834155">
        <w:rPr>
          <w:rFonts w:ascii="Times New Roman" w:hAnsi="Times New Roman" w:cs="Times New Roman"/>
          <w:b/>
          <w:bCs/>
        </w:rPr>
        <w:t>WHEREAS</w:t>
      </w:r>
      <w:r w:rsidRPr="00834155">
        <w:rPr>
          <w:rFonts w:ascii="Times New Roman" w:hAnsi="Times New Roman" w:cs="Times New Roman"/>
        </w:rPr>
        <w:t>, the Municipal Land Use Law, N.J.S.A. 40:55D-65.1 authorizes municipalities to designate and regulate historic sites or historic districts and provide design criteria and guidelines thereof; and</w:t>
      </w:r>
    </w:p>
    <w:p w14:paraId="4BBA8EB9" w14:textId="7FF2BD10" w:rsidR="00C95AF3" w:rsidRPr="00834155" w:rsidRDefault="00C95AF3" w:rsidP="00045290">
      <w:pPr>
        <w:ind w:firstLine="720"/>
        <w:jc w:val="both"/>
        <w:rPr>
          <w:rFonts w:ascii="Times New Roman" w:hAnsi="Times New Roman" w:cs="Times New Roman"/>
        </w:rPr>
      </w:pPr>
      <w:r w:rsidRPr="00834155">
        <w:rPr>
          <w:rFonts w:ascii="Times New Roman" w:hAnsi="Times New Roman" w:cs="Times New Roman"/>
          <w:b/>
          <w:bCs/>
        </w:rPr>
        <w:t>WHEREAS</w:t>
      </w:r>
      <w:r w:rsidRPr="00834155">
        <w:rPr>
          <w:rFonts w:ascii="Times New Roman" w:hAnsi="Times New Roman" w:cs="Times New Roman"/>
        </w:rPr>
        <w:t xml:space="preserve">, the Borough of Red Bank has established a Historic Preservation Commission pursuant </w:t>
      </w:r>
      <w:r w:rsidR="001C342D" w:rsidRPr="00834155">
        <w:rPr>
          <w:rFonts w:ascii="Times New Roman" w:hAnsi="Times New Roman" w:cs="Times New Roman"/>
        </w:rPr>
        <w:t>N.J.S.A. 40:55D-107 and O</w:t>
      </w:r>
      <w:r w:rsidRPr="00834155">
        <w:rPr>
          <w:rFonts w:ascii="Times New Roman" w:hAnsi="Times New Roman" w:cs="Times New Roman"/>
        </w:rPr>
        <w:t xml:space="preserve">rdinance </w:t>
      </w:r>
      <w:r w:rsidR="001C342D" w:rsidRPr="00834155">
        <w:rPr>
          <w:rFonts w:ascii="Times New Roman" w:hAnsi="Times New Roman" w:cs="Times New Roman"/>
        </w:rPr>
        <w:t xml:space="preserve">No. 2025-03 </w:t>
      </w:r>
      <w:r w:rsidRPr="00834155">
        <w:rPr>
          <w:rFonts w:ascii="Times New Roman" w:hAnsi="Times New Roman" w:cs="Times New Roman"/>
        </w:rPr>
        <w:t>to protect the Borough’s historic resources and administer review of work affecting designated historic resources; and</w:t>
      </w:r>
    </w:p>
    <w:p w14:paraId="3EEAF877" w14:textId="77777777" w:rsidR="00C95AF3" w:rsidRPr="00834155" w:rsidRDefault="00C95AF3" w:rsidP="00045290">
      <w:pPr>
        <w:ind w:firstLine="720"/>
        <w:jc w:val="both"/>
        <w:rPr>
          <w:rFonts w:ascii="Times New Roman" w:hAnsi="Times New Roman" w:cs="Times New Roman"/>
        </w:rPr>
      </w:pPr>
      <w:r w:rsidRPr="00834155">
        <w:rPr>
          <w:rFonts w:ascii="Times New Roman" w:hAnsi="Times New Roman" w:cs="Times New Roman"/>
          <w:b/>
          <w:bCs/>
        </w:rPr>
        <w:t>WHEREAS</w:t>
      </w:r>
      <w:r w:rsidRPr="00834155">
        <w:rPr>
          <w:rFonts w:ascii="Times New Roman" w:hAnsi="Times New Roman" w:cs="Times New Roman"/>
        </w:rPr>
        <w:t>, the Borough Master Plan includes, as an express objective, the directive to “implement appropriate zoning controls and design guidelines to help promote preservation of the historic resources” of the Borough; and</w:t>
      </w:r>
    </w:p>
    <w:p w14:paraId="413BCCC2" w14:textId="323AB054" w:rsidR="00C95AF3" w:rsidRPr="00834155" w:rsidRDefault="00C95AF3" w:rsidP="00045290">
      <w:pPr>
        <w:ind w:firstLine="720"/>
        <w:jc w:val="both"/>
        <w:rPr>
          <w:rFonts w:ascii="Times New Roman" w:hAnsi="Times New Roman" w:cs="Times New Roman"/>
        </w:rPr>
      </w:pPr>
      <w:r w:rsidRPr="00834155">
        <w:rPr>
          <w:rFonts w:ascii="Times New Roman" w:hAnsi="Times New Roman" w:cs="Times New Roman"/>
          <w:b/>
          <w:bCs/>
        </w:rPr>
        <w:t>WHEREAS</w:t>
      </w:r>
      <w:r w:rsidRPr="00834155">
        <w:rPr>
          <w:rFonts w:ascii="Times New Roman" w:hAnsi="Times New Roman" w:cs="Times New Roman"/>
        </w:rPr>
        <w:t>, by Resolution No. 25-64 adopted March 13, 2025, the Borough Council awarded a fair and open professional services contract to Architectural Heritage Consultants, LLC to assist the Historic Preservation Commission in preparation of Historic Design Guidelines; and</w:t>
      </w:r>
    </w:p>
    <w:p w14:paraId="2E2B0F0F" w14:textId="43B764C8" w:rsidR="00C95AF3" w:rsidRPr="00834155" w:rsidRDefault="00C95AF3" w:rsidP="00045290">
      <w:pPr>
        <w:ind w:firstLine="720"/>
        <w:jc w:val="both"/>
        <w:rPr>
          <w:rFonts w:ascii="Times New Roman" w:hAnsi="Times New Roman" w:cs="Times New Roman"/>
        </w:rPr>
      </w:pPr>
      <w:r w:rsidRPr="00834155">
        <w:rPr>
          <w:rFonts w:ascii="Times New Roman" w:hAnsi="Times New Roman" w:cs="Times New Roman"/>
          <w:b/>
          <w:bCs/>
        </w:rPr>
        <w:t>WHEREAS</w:t>
      </w:r>
      <w:r w:rsidRPr="00834155">
        <w:rPr>
          <w:rFonts w:ascii="Times New Roman" w:hAnsi="Times New Roman" w:cs="Times New Roman"/>
        </w:rPr>
        <w:t>, the Historic Preservation Commission has prepared comprehensive Historic Design Guidelines, consistent with the Secretary of the Interior’s Standards for the Treatment of Historic Properties, to provide objective criteria for the review of exterior alterations, additions, new construction, and demolition affecting designated historic resources; and</w:t>
      </w:r>
    </w:p>
    <w:p w14:paraId="44ED9175" w14:textId="1E307EB0" w:rsidR="00C95AF3" w:rsidRPr="00834155" w:rsidRDefault="00C95AF3" w:rsidP="00045290">
      <w:pPr>
        <w:ind w:firstLine="720"/>
        <w:jc w:val="both"/>
        <w:rPr>
          <w:rFonts w:ascii="Times New Roman" w:hAnsi="Times New Roman" w:cs="Times New Roman"/>
        </w:rPr>
      </w:pPr>
      <w:proofErr w:type="gramStart"/>
      <w:r w:rsidRPr="00834155">
        <w:rPr>
          <w:rFonts w:ascii="Times New Roman" w:hAnsi="Times New Roman" w:cs="Times New Roman"/>
          <w:b/>
          <w:bCs/>
        </w:rPr>
        <w:t>WHEREAS</w:t>
      </w:r>
      <w:r w:rsidRPr="00834155">
        <w:rPr>
          <w:rFonts w:ascii="Times New Roman" w:hAnsi="Times New Roman" w:cs="Times New Roman"/>
        </w:rPr>
        <w:t>,</w:t>
      </w:r>
      <w:proofErr w:type="gramEnd"/>
      <w:r w:rsidRPr="00834155">
        <w:rPr>
          <w:rFonts w:ascii="Times New Roman" w:hAnsi="Times New Roman" w:cs="Times New Roman"/>
        </w:rPr>
        <w:t xml:space="preserve"> draft Historic Design Guidelines were presented for public review and comment at regularly scheduled, duly noticed public meetings of the Historic Preservation Commission on August 20, </w:t>
      </w:r>
      <w:proofErr w:type="gramStart"/>
      <w:r w:rsidRPr="00834155">
        <w:rPr>
          <w:rFonts w:ascii="Times New Roman" w:hAnsi="Times New Roman" w:cs="Times New Roman"/>
        </w:rPr>
        <w:t>2025</w:t>
      </w:r>
      <w:proofErr w:type="gramEnd"/>
      <w:r w:rsidRPr="00834155">
        <w:rPr>
          <w:rFonts w:ascii="Times New Roman" w:hAnsi="Times New Roman" w:cs="Times New Roman"/>
        </w:rPr>
        <w:t xml:space="preserve"> and September 17, 2025; and</w:t>
      </w:r>
    </w:p>
    <w:p w14:paraId="68F21BA1" w14:textId="193ED8AC" w:rsidR="00C95AF3" w:rsidRPr="00834155" w:rsidRDefault="00C95AF3" w:rsidP="00045290">
      <w:pPr>
        <w:ind w:firstLine="720"/>
        <w:jc w:val="both"/>
        <w:rPr>
          <w:rFonts w:ascii="Times New Roman" w:hAnsi="Times New Roman" w:cs="Times New Roman"/>
        </w:rPr>
      </w:pPr>
      <w:r w:rsidRPr="00834155">
        <w:rPr>
          <w:rFonts w:ascii="Times New Roman" w:hAnsi="Times New Roman" w:cs="Times New Roman"/>
          <w:b/>
          <w:bCs/>
        </w:rPr>
        <w:t>WHEREAS</w:t>
      </w:r>
      <w:r w:rsidRPr="00834155">
        <w:rPr>
          <w:rFonts w:ascii="Times New Roman" w:hAnsi="Times New Roman" w:cs="Times New Roman"/>
        </w:rPr>
        <w:t xml:space="preserve">, following such public review, the Historic Preservation Commission formally recommended adoption of the </w:t>
      </w:r>
      <w:r w:rsidR="00D5161B" w:rsidRPr="00834155">
        <w:rPr>
          <w:rFonts w:ascii="Times New Roman" w:hAnsi="Times New Roman" w:cs="Times New Roman"/>
        </w:rPr>
        <w:t xml:space="preserve">Historic </w:t>
      </w:r>
      <w:r w:rsidRPr="00834155">
        <w:rPr>
          <w:rFonts w:ascii="Times New Roman" w:hAnsi="Times New Roman" w:cs="Times New Roman"/>
        </w:rPr>
        <w:t>Design Guidelines at a duly noticed special meeting held on November 12, 2025; and</w:t>
      </w:r>
    </w:p>
    <w:p w14:paraId="2B1ADF6F" w14:textId="2A19FB49" w:rsidR="00C95AF3" w:rsidRPr="00834155" w:rsidRDefault="00C95AF3" w:rsidP="00045290">
      <w:pPr>
        <w:ind w:firstLine="720"/>
        <w:jc w:val="both"/>
        <w:rPr>
          <w:rFonts w:ascii="Times New Roman" w:hAnsi="Times New Roman" w:cs="Times New Roman"/>
        </w:rPr>
      </w:pPr>
      <w:proofErr w:type="gramStart"/>
      <w:r w:rsidRPr="00834155">
        <w:rPr>
          <w:rFonts w:ascii="Times New Roman" w:hAnsi="Times New Roman" w:cs="Times New Roman"/>
          <w:b/>
          <w:bCs/>
        </w:rPr>
        <w:t>WHEREAS</w:t>
      </w:r>
      <w:r w:rsidRPr="00834155">
        <w:rPr>
          <w:rFonts w:ascii="Times New Roman" w:hAnsi="Times New Roman" w:cs="Times New Roman"/>
        </w:rPr>
        <w:t>,</w:t>
      </w:r>
      <w:proofErr w:type="gramEnd"/>
      <w:r w:rsidRPr="00834155">
        <w:rPr>
          <w:rFonts w:ascii="Times New Roman" w:hAnsi="Times New Roman" w:cs="Times New Roman"/>
        </w:rPr>
        <w:t xml:space="preserve"> the Mayor and Council find that adoption of the Design Guidelines will further the goals of the Master Plan</w:t>
      </w:r>
      <w:r w:rsidR="00D5161B" w:rsidRPr="00834155">
        <w:rPr>
          <w:rFonts w:ascii="Times New Roman" w:hAnsi="Times New Roman" w:cs="Times New Roman"/>
        </w:rPr>
        <w:t xml:space="preserve"> and </w:t>
      </w:r>
      <w:r w:rsidRPr="00834155">
        <w:rPr>
          <w:rFonts w:ascii="Times New Roman" w:hAnsi="Times New Roman" w:cs="Times New Roman"/>
        </w:rPr>
        <w:t xml:space="preserve">protect the Borough’s historic </w:t>
      </w:r>
      <w:r w:rsidR="00D5161B" w:rsidRPr="00834155">
        <w:rPr>
          <w:rFonts w:ascii="Times New Roman" w:hAnsi="Times New Roman" w:cs="Times New Roman"/>
        </w:rPr>
        <w:t xml:space="preserve">resources by </w:t>
      </w:r>
      <w:r w:rsidRPr="00834155">
        <w:rPr>
          <w:rFonts w:ascii="Times New Roman" w:hAnsi="Times New Roman" w:cs="Times New Roman"/>
        </w:rPr>
        <w:t>provid</w:t>
      </w:r>
      <w:r w:rsidR="00D5161B" w:rsidRPr="00834155">
        <w:rPr>
          <w:rFonts w:ascii="Times New Roman" w:hAnsi="Times New Roman" w:cs="Times New Roman"/>
        </w:rPr>
        <w:t xml:space="preserve">ing </w:t>
      </w:r>
      <w:r w:rsidRPr="00834155">
        <w:rPr>
          <w:rFonts w:ascii="Times New Roman" w:hAnsi="Times New Roman" w:cs="Times New Roman"/>
        </w:rPr>
        <w:t xml:space="preserve">clear, consistent, and objective </w:t>
      </w:r>
      <w:r w:rsidR="00D5161B" w:rsidRPr="00834155">
        <w:rPr>
          <w:rFonts w:ascii="Times New Roman" w:hAnsi="Times New Roman" w:cs="Times New Roman"/>
        </w:rPr>
        <w:t>design criteria</w:t>
      </w:r>
      <w:r w:rsidRPr="00834155">
        <w:rPr>
          <w:rFonts w:ascii="Times New Roman" w:hAnsi="Times New Roman" w:cs="Times New Roman"/>
        </w:rPr>
        <w:t>.</w:t>
      </w:r>
    </w:p>
    <w:p w14:paraId="5AB8CE78" w14:textId="74D1D608" w:rsidR="00300541" w:rsidRPr="00834155" w:rsidRDefault="00C95AF3" w:rsidP="00045290">
      <w:pPr>
        <w:ind w:firstLine="720"/>
        <w:jc w:val="both"/>
        <w:rPr>
          <w:rFonts w:ascii="Times New Roman" w:hAnsi="Times New Roman" w:cs="Times New Roman"/>
        </w:rPr>
      </w:pPr>
      <w:r w:rsidRPr="00834155">
        <w:rPr>
          <w:rFonts w:ascii="Times New Roman" w:hAnsi="Times New Roman" w:cs="Times New Roman"/>
          <w:b/>
          <w:bCs/>
        </w:rPr>
        <w:lastRenderedPageBreak/>
        <w:t>NOW, THEREFORE, BE IT ORDAINED</w:t>
      </w:r>
      <w:r w:rsidRPr="00834155">
        <w:rPr>
          <w:rFonts w:ascii="Times New Roman" w:hAnsi="Times New Roman" w:cs="Times New Roman"/>
        </w:rPr>
        <w:t>, by the Mayor and Council of the Borough of Red Bank, County of Monmouth, State of New Jersey, as follows:</w:t>
      </w:r>
    </w:p>
    <w:p w14:paraId="3D0465F0" w14:textId="6C13A05A" w:rsidR="00D5161B" w:rsidRPr="00834155" w:rsidRDefault="00D5161B" w:rsidP="00045290">
      <w:pPr>
        <w:jc w:val="both"/>
        <w:rPr>
          <w:rFonts w:ascii="Times New Roman" w:hAnsi="Times New Roman" w:cs="Times New Roman"/>
          <w:b/>
          <w:bCs/>
        </w:rPr>
      </w:pPr>
      <w:r w:rsidRPr="00834155">
        <w:rPr>
          <w:rFonts w:ascii="Times New Roman" w:hAnsi="Times New Roman" w:cs="Times New Roman"/>
          <w:b/>
          <w:bCs/>
        </w:rPr>
        <w:t>Section One — Adoption of Historic Design Guidelines</w:t>
      </w:r>
    </w:p>
    <w:p w14:paraId="6CC78CBD" w14:textId="3B5D08BA" w:rsidR="00D5161B" w:rsidRPr="00834155" w:rsidRDefault="00D5161B" w:rsidP="00045290">
      <w:pPr>
        <w:jc w:val="both"/>
        <w:rPr>
          <w:rFonts w:ascii="Times New Roman" w:hAnsi="Times New Roman" w:cs="Times New Roman"/>
        </w:rPr>
      </w:pPr>
      <w:r w:rsidRPr="00834155">
        <w:rPr>
          <w:rFonts w:ascii="Times New Roman" w:hAnsi="Times New Roman" w:cs="Times New Roman"/>
        </w:rPr>
        <w:t>The Borough of Red Bank Historic Design Guidelines, as recommended by the Historic Preservation Commission on November 12, 2025, are hereby adopted pursuant to N.J.S.A. 40:55D-1 et seq. and incorporated by reference into the Borough Code as Attachment 7 to Chapter 490, “Planning and Development Regulations.”</w:t>
      </w:r>
    </w:p>
    <w:p w14:paraId="54ADF3DB" w14:textId="0EFBB8F4" w:rsidR="00D5161B" w:rsidRPr="00834155" w:rsidRDefault="00D5161B" w:rsidP="00045290">
      <w:pPr>
        <w:jc w:val="both"/>
        <w:rPr>
          <w:rFonts w:ascii="Times New Roman" w:hAnsi="Times New Roman" w:cs="Times New Roman"/>
          <w:b/>
          <w:bCs/>
        </w:rPr>
      </w:pPr>
      <w:r w:rsidRPr="00834155">
        <w:rPr>
          <w:rFonts w:ascii="Times New Roman" w:hAnsi="Times New Roman" w:cs="Times New Roman"/>
          <w:b/>
          <w:bCs/>
        </w:rPr>
        <w:t>Section Two — Application</w:t>
      </w:r>
    </w:p>
    <w:p w14:paraId="30710D26" w14:textId="52C0F2E3" w:rsidR="00D5161B" w:rsidRPr="00834155" w:rsidRDefault="00D5161B" w:rsidP="00045290">
      <w:pPr>
        <w:jc w:val="both"/>
        <w:rPr>
          <w:rFonts w:ascii="Times New Roman" w:hAnsi="Times New Roman" w:cs="Times New Roman"/>
        </w:rPr>
      </w:pPr>
      <w:r w:rsidRPr="00834155">
        <w:rPr>
          <w:rFonts w:ascii="Times New Roman" w:hAnsi="Times New Roman" w:cs="Times New Roman"/>
        </w:rPr>
        <w:t>The adopted Historic Design Guidelines shall serve as the design criteria and guidelines for all reviews by the Historic Preservation Commission, including Certificates of Appropriateness.</w:t>
      </w:r>
    </w:p>
    <w:p w14:paraId="73CB0885" w14:textId="4CB083B9" w:rsidR="00D5161B" w:rsidRPr="00834155" w:rsidRDefault="00D5161B" w:rsidP="00045290">
      <w:pPr>
        <w:jc w:val="both"/>
        <w:rPr>
          <w:rFonts w:ascii="Times New Roman" w:hAnsi="Times New Roman" w:cs="Times New Roman"/>
          <w:b/>
          <w:bCs/>
        </w:rPr>
      </w:pPr>
      <w:r w:rsidRPr="00834155">
        <w:rPr>
          <w:rFonts w:ascii="Times New Roman" w:hAnsi="Times New Roman" w:cs="Times New Roman"/>
          <w:b/>
          <w:bCs/>
        </w:rPr>
        <w:t>Section Three — Conflict</w:t>
      </w:r>
    </w:p>
    <w:p w14:paraId="4F12C1B0" w14:textId="77777777" w:rsidR="00D5161B" w:rsidRPr="00834155" w:rsidRDefault="00D5161B" w:rsidP="00045290">
      <w:pPr>
        <w:jc w:val="both"/>
        <w:rPr>
          <w:rFonts w:ascii="Times New Roman" w:hAnsi="Times New Roman" w:cs="Times New Roman"/>
        </w:rPr>
      </w:pPr>
      <w:r w:rsidRPr="00834155">
        <w:rPr>
          <w:rFonts w:ascii="Times New Roman" w:hAnsi="Times New Roman" w:cs="Times New Roman"/>
        </w:rPr>
        <w:t>All ordinances or parts of ordinances inconsistent with this Ordinance are hereby repealed to the extent of such inconsistency only.</w:t>
      </w:r>
    </w:p>
    <w:p w14:paraId="75E53A57" w14:textId="6F25727C" w:rsidR="00D5161B" w:rsidRPr="00834155" w:rsidRDefault="00D5161B" w:rsidP="00045290">
      <w:pPr>
        <w:jc w:val="both"/>
        <w:rPr>
          <w:rFonts w:ascii="Times New Roman" w:hAnsi="Times New Roman" w:cs="Times New Roman"/>
          <w:b/>
          <w:bCs/>
        </w:rPr>
      </w:pPr>
      <w:r w:rsidRPr="00834155">
        <w:rPr>
          <w:rFonts w:ascii="Times New Roman" w:hAnsi="Times New Roman" w:cs="Times New Roman"/>
          <w:b/>
          <w:bCs/>
        </w:rPr>
        <w:t>Section Four — Severability</w:t>
      </w:r>
    </w:p>
    <w:p w14:paraId="75FC0C85" w14:textId="77777777" w:rsidR="00D5161B" w:rsidRPr="00834155" w:rsidRDefault="00D5161B" w:rsidP="00045290">
      <w:pPr>
        <w:jc w:val="both"/>
        <w:rPr>
          <w:rFonts w:ascii="Times New Roman" w:hAnsi="Times New Roman" w:cs="Times New Roman"/>
        </w:rPr>
      </w:pPr>
      <w:r w:rsidRPr="00834155">
        <w:rPr>
          <w:rFonts w:ascii="Times New Roman" w:hAnsi="Times New Roman" w:cs="Times New Roman"/>
        </w:rPr>
        <w:t>If any section, subsection, sentence, clause, or phrase of this Ordinance is adjudged invalid, such determination shall not affect the remaining provisions of this Ordinance.</w:t>
      </w:r>
    </w:p>
    <w:p w14:paraId="235CC6E7" w14:textId="73ACC207" w:rsidR="00D5161B" w:rsidRPr="00834155" w:rsidRDefault="00D5161B" w:rsidP="00045290">
      <w:pPr>
        <w:jc w:val="both"/>
        <w:rPr>
          <w:rFonts w:ascii="Times New Roman" w:hAnsi="Times New Roman" w:cs="Times New Roman"/>
          <w:b/>
          <w:bCs/>
        </w:rPr>
      </w:pPr>
      <w:r w:rsidRPr="00834155">
        <w:rPr>
          <w:rFonts w:ascii="Times New Roman" w:hAnsi="Times New Roman" w:cs="Times New Roman"/>
          <w:b/>
          <w:bCs/>
        </w:rPr>
        <w:t>Section Five — Effective Date</w:t>
      </w:r>
    </w:p>
    <w:p w14:paraId="39475307" w14:textId="77777777" w:rsidR="00D5161B" w:rsidRPr="00834155" w:rsidRDefault="00D5161B" w:rsidP="00045290">
      <w:pPr>
        <w:jc w:val="both"/>
        <w:rPr>
          <w:rFonts w:ascii="Times New Roman" w:hAnsi="Times New Roman" w:cs="Times New Roman"/>
        </w:rPr>
      </w:pPr>
      <w:r w:rsidRPr="00834155">
        <w:rPr>
          <w:rFonts w:ascii="Times New Roman" w:hAnsi="Times New Roman" w:cs="Times New Roman"/>
        </w:rPr>
        <w:t>This Ordinance shall take effect immediately upon final passage and publication as provided by law.</w:t>
      </w:r>
    </w:p>
    <w:p w14:paraId="2C1CA0EE" w14:textId="758654E3" w:rsidR="00D5161B" w:rsidRPr="00834155" w:rsidRDefault="00D5161B" w:rsidP="00045290">
      <w:pPr>
        <w:jc w:val="both"/>
        <w:rPr>
          <w:rFonts w:ascii="Times New Roman" w:hAnsi="Times New Roman" w:cs="Times New Roman"/>
          <w:b/>
          <w:bCs/>
        </w:rPr>
      </w:pPr>
      <w:r w:rsidRPr="00834155">
        <w:rPr>
          <w:rFonts w:ascii="Times New Roman" w:hAnsi="Times New Roman" w:cs="Times New Roman"/>
          <w:b/>
          <w:bCs/>
        </w:rPr>
        <w:t>Section Six — Codification</w:t>
      </w:r>
    </w:p>
    <w:p w14:paraId="79D52E18" w14:textId="75C8F82E" w:rsidR="00D5161B" w:rsidRDefault="00D5161B" w:rsidP="00045290">
      <w:pPr>
        <w:jc w:val="both"/>
        <w:rPr>
          <w:rFonts w:ascii="Times New Roman" w:hAnsi="Times New Roman" w:cs="Times New Roman"/>
        </w:rPr>
      </w:pPr>
      <w:r w:rsidRPr="00834155">
        <w:rPr>
          <w:rFonts w:ascii="Times New Roman" w:hAnsi="Times New Roman" w:cs="Times New Roman"/>
        </w:rPr>
        <w:t xml:space="preserve">This Ordinance shall be codified as part of the Code of the Borough of Red Bank. The </w:t>
      </w:r>
      <w:r w:rsidR="00045290" w:rsidRPr="00834155">
        <w:rPr>
          <w:rFonts w:ascii="Times New Roman" w:hAnsi="Times New Roman" w:cs="Times New Roman"/>
        </w:rPr>
        <w:t xml:space="preserve">Borough </w:t>
      </w:r>
      <w:r w:rsidRPr="00834155">
        <w:rPr>
          <w:rFonts w:ascii="Times New Roman" w:hAnsi="Times New Roman" w:cs="Times New Roman"/>
        </w:rPr>
        <w:t xml:space="preserve">Clerk and the </w:t>
      </w:r>
      <w:r w:rsidR="00045290" w:rsidRPr="00834155">
        <w:rPr>
          <w:rFonts w:ascii="Times New Roman" w:hAnsi="Times New Roman" w:cs="Times New Roman"/>
        </w:rPr>
        <w:t>Borough Attorney</w:t>
      </w:r>
      <w:r w:rsidRPr="00834155">
        <w:rPr>
          <w:rFonts w:ascii="Times New Roman" w:hAnsi="Times New Roman" w:cs="Times New Roman"/>
        </w:rPr>
        <w:t xml:space="preserve"> are authorized and directed to change any Chapter, Article, and/or Section number of the Code of the Borough of Red Bank in the event that the codification of this Ordinance reveals that there is a conflict between the numbers and the existing Code, and in order to avoid confusion and possible accidental </w:t>
      </w:r>
      <w:proofErr w:type="spellStart"/>
      <w:r w:rsidRPr="00834155">
        <w:rPr>
          <w:rFonts w:ascii="Times New Roman" w:hAnsi="Times New Roman" w:cs="Times New Roman"/>
        </w:rPr>
        <w:t>repealers</w:t>
      </w:r>
      <w:proofErr w:type="spellEnd"/>
      <w:r w:rsidRPr="00834155">
        <w:rPr>
          <w:rFonts w:ascii="Times New Roman" w:hAnsi="Times New Roman" w:cs="Times New Roman"/>
        </w:rPr>
        <w:t xml:space="preserve"> of existing provisions not intended to be repealed.</w:t>
      </w:r>
    </w:p>
    <w:p w14:paraId="065837EA" w14:textId="77777777" w:rsidR="00697152" w:rsidRDefault="00697152" w:rsidP="00045290">
      <w:pPr>
        <w:jc w:val="both"/>
        <w:rPr>
          <w:rFonts w:ascii="Times New Roman" w:hAnsi="Times New Roman" w:cs="Times New Roman"/>
        </w:rPr>
      </w:pPr>
    </w:p>
    <w:p w14:paraId="3727ECF4" w14:textId="11BA19F9" w:rsidR="00697152" w:rsidRDefault="00697152">
      <w:pPr>
        <w:rPr>
          <w:rFonts w:ascii="Times New Roman" w:hAnsi="Times New Roman" w:cs="Times New Roman"/>
        </w:rPr>
      </w:pPr>
      <w:r>
        <w:rPr>
          <w:rFonts w:ascii="Times New Roman" w:hAnsi="Times New Roman" w:cs="Times New Roman"/>
        </w:rPr>
        <w:br w:type="page"/>
      </w:r>
    </w:p>
    <w:p w14:paraId="68D911A5" w14:textId="77777777" w:rsidR="00697152" w:rsidRPr="003747DD" w:rsidRDefault="00697152" w:rsidP="00697152">
      <w:pPr>
        <w:pStyle w:val="BodyText"/>
        <w:spacing w:before="4"/>
        <w:jc w:val="center"/>
        <w:rPr>
          <w:rFonts w:ascii="Times New Roman" w:hAnsi="Times New Roman" w:cs="Times New Roman"/>
          <w:b/>
          <w:bCs/>
        </w:rPr>
      </w:pPr>
      <w:bookmarkStart w:id="0" w:name="_Hlk218603189"/>
      <w:r w:rsidRPr="003747DD">
        <w:rPr>
          <w:rFonts w:ascii="Times New Roman" w:hAnsi="Times New Roman" w:cs="Times New Roman"/>
          <w:b/>
          <w:bCs/>
        </w:rPr>
        <w:lastRenderedPageBreak/>
        <w:t>NOTICE OF PENDING ORDINANCE</w:t>
      </w:r>
    </w:p>
    <w:p w14:paraId="6A86DE86" w14:textId="77777777" w:rsidR="00697152" w:rsidRPr="003747DD" w:rsidRDefault="00697152" w:rsidP="00697152">
      <w:pPr>
        <w:pStyle w:val="BodyText"/>
        <w:spacing w:before="4"/>
        <w:jc w:val="both"/>
        <w:rPr>
          <w:rFonts w:ascii="Times New Roman" w:hAnsi="Times New Roman" w:cs="Times New Roman"/>
          <w:b/>
          <w:bCs/>
        </w:rPr>
      </w:pPr>
    </w:p>
    <w:p w14:paraId="5313B6FC" w14:textId="118A3548" w:rsidR="00697152" w:rsidRPr="003747DD" w:rsidRDefault="00697152" w:rsidP="00697152">
      <w:pPr>
        <w:pStyle w:val="BodyText"/>
        <w:spacing w:before="4"/>
        <w:jc w:val="both"/>
        <w:rPr>
          <w:rFonts w:ascii="Times New Roman" w:hAnsi="Times New Roman" w:cs="Times New Roman"/>
        </w:rPr>
      </w:pPr>
      <w:r w:rsidRPr="003747DD">
        <w:rPr>
          <w:rFonts w:ascii="Times New Roman" w:hAnsi="Times New Roman" w:cs="Times New Roman"/>
          <w:b/>
          <w:bCs/>
        </w:rPr>
        <w:t xml:space="preserve">NOTICE IS HEREBY GIVEN </w:t>
      </w:r>
      <w:r w:rsidRPr="003747DD">
        <w:rPr>
          <w:rFonts w:ascii="Times New Roman" w:hAnsi="Times New Roman" w:cs="Times New Roman"/>
        </w:rPr>
        <w:t xml:space="preserve">that the foregoing ordinance was introduced and passed by the Borough Council on first reading at a meeting of the Borough Council of the Borough of Red Bank held on the </w:t>
      </w:r>
      <w:r>
        <w:rPr>
          <w:rFonts w:ascii="Times New Roman" w:hAnsi="Times New Roman" w:cs="Times New Roman"/>
          <w:b/>
          <w:bCs/>
        </w:rPr>
        <w:t>8</w:t>
      </w:r>
      <w:r>
        <w:rPr>
          <w:rFonts w:ascii="Times New Roman" w:hAnsi="Times New Roman" w:cs="Times New Roman"/>
          <w:b/>
          <w:bCs/>
          <w:vertAlign w:val="superscript"/>
        </w:rPr>
        <w:t>th</w:t>
      </w:r>
      <w:r>
        <w:rPr>
          <w:rFonts w:ascii="Times New Roman" w:hAnsi="Times New Roman" w:cs="Times New Roman"/>
          <w:b/>
          <w:bCs/>
        </w:rPr>
        <w:t xml:space="preserve"> </w:t>
      </w:r>
      <w:r w:rsidRPr="003747DD">
        <w:rPr>
          <w:rFonts w:ascii="Times New Roman" w:hAnsi="Times New Roman" w:cs="Times New Roman"/>
          <w:b/>
          <w:bCs/>
        </w:rPr>
        <w:t xml:space="preserve"> day of </w:t>
      </w:r>
      <w:r>
        <w:rPr>
          <w:rFonts w:ascii="Times New Roman" w:hAnsi="Times New Roman" w:cs="Times New Roman"/>
          <w:b/>
          <w:bCs/>
        </w:rPr>
        <w:t>January</w:t>
      </w:r>
      <w:r w:rsidRPr="003747DD">
        <w:rPr>
          <w:rFonts w:ascii="Times New Roman" w:hAnsi="Times New Roman" w:cs="Times New Roman"/>
          <w:b/>
          <w:bCs/>
        </w:rPr>
        <w:t>, 202</w:t>
      </w:r>
      <w:r>
        <w:rPr>
          <w:rFonts w:ascii="Times New Roman" w:hAnsi="Times New Roman" w:cs="Times New Roman"/>
          <w:b/>
          <w:bCs/>
        </w:rPr>
        <w:t>6</w:t>
      </w:r>
      <w:r w:rsidRPr="003747DD">
        <w:rPr>
          <w:rFonts w:ascii="Times New Roman" w:hAnsi="Times New Roman" w:cs="Times New Roman"/>
        </w:rPr>
        <w:t xml:space="preserve">, and will be considered for second reading and final passage at a regular meeting of the Borough Council to be held on the </w:t>
      </w:r>
      <w:r>
        <w:rPr>
          <w:rFonts w:ascii="Times New Roman" w:hAnsi="Times New Roman" w:cs="Times New Roman"/>
          <w:b/>
          <w:bCs/>
        </w:rPr>
        <w:t>22</w:t>
      </w:r>
      <w:r w:rsidRPr="00697152">
        <w:rPr>
          <w:rFonts w:ascii="Times New Roman" w:hAnsi="Times New Roman" w:cs="Times New Roman"/>
          <w:b/>
          <w:bCs/>
          <w:vertAlign w:val="superscript"/>
        </w:rPr>
        <w:t>nd</w:t>
      </w:r>
      <w:r>
        <w:rPr>
          <w:rFonts w:ascii="Times New Roman" w:hAnsi="Times New Roman" w:cs="Times New Roman"/>
          <w:b/>
          <w:bCs/>
        </w:rPr>
        <w:t xml:space="preserve"> </w:t>
      </w:r>
      <w:r w:rsidRPr="003747DD">
        <w:rPr>
          <w:rFonts w:ascii="Times New Roman" w:hAnsi="Times New Roman" w:cs="Times New Roman"/>
          <w:b/>
          <w:bCs/>
        </w:rPr>
        <w:t xml:space="preserve">day of </w:t>
      </w:r>
      <w:r>
        <w:rPr>
          <w:rFonts w:ascii="Times New Roman" w:hAnsi="Times New Roman" w:cs="Times New Roman"/>
          <w:b/>
          <w:bCs/>
        </w:rPr>
        <w:t>January</w:t>
      </w:r>
      <w:r w:rsidRPr="003747DD">
        <w:rPr>
          <w:rFonts w:ascii="Times New Roman" w:hAnsi="Times New Roman" w:cs="Times New Roman"/>
          <w:b/>
          <w:bCs/>
        </w:rPr>
        <w:t>, 202</w:t>
      </w:r>
      <w:r>
        <w:rPr>
          <w:rFonts w:ascii="Times New Roman" w:hAnsi="Times New Roman" w:cs="Times New Roman"/>
          <w:b/>
          <w:bCs/>
        </w:rPr>
        <w:t>6</w:t>
      </w:r>
      <w:r w:rsidRPr="003747DD">
        <w:rPr>
          <w:rFonts w:ascii="Times New Roman" w:hAnsi="Times New Roman" w:cs="Times New Roman"/>
        </w:rPr>
        <w:t xml:space="preserve">, at 6:30 p.m., at the Borough Municipal Building, located at 90 Monmouth Street, Red Bank, New Jersey, at which time and place any persons desiring to be heard upon the same will be given the opportunity to be so heard. </w:t>
      </w:r>
    </w:p>
    <w:p w14:paraId="365FC880" w14:textId="77777777" w:rsidR="00697152" w:rsidRPr="003747DD" w:rsidRDefault="00697152" w:rsidP="00697152">
      <w:pPr>
        <w:pStyle w:val="BodyText"/>
        <w:spacing w:before="4"/>
        <w:jc w:val="both"/>
        <w:rPr>
          <w:rFonts w:ascii="Times New Roman" w:hAnsi="Times New Roman" w:cs="Times New Roman"/>
        </w:rPr>
      </w:pPr>
    </w:p>
    <w:p w14:paraId="139BA002" w14:textId="77777777" w:rsidR="00697152" w:rsidRPr="003747DD" w:rsidRDefault="00697152" w:rsidP="00697152">
      <w:pPr>
        <w:pStyle w:val="BodyText"/>
        <w:spacing w:before="4"/>
        <w:jc w:val="both"/>
        <w:rPr>
          <w:rFonts w:ascii="Times New Roman" w:hAnsi="Times New Roman" w:cs="Times New Roman"/>
        </w:rPr>
      </w:pPr>
      <w:r w:rsidRPr="003747DD">
        <w:rPr>
          <w:rFonts w:ascii="Times New Roman" w:hAnsi="Times New Roman" w:cs="Times New Roman"/>
        </w:rPr>
        <w:t>Mary Moss, RMC</w:t>
      </w:r>
    </w:p>
    <w:p w14:paraId="2B830F6B" w14:textId="4236352B" w:rsidR="00697152" w:rsidRPr="00834155" w:rsidRDefault="00697152" w:rsidP="00B5728C">
      <w:pPr>
        <w:pStyle w:val="BodyText"/>
        <w:spacing w:before="4"/>
        <w:jc w:val="both"/>
        <w:rPr>
          <w:rFonts w:ascii="Times New Roman" w:hAnsi="Times New Roman" w:cs="Times New Roman"/>
        </w:rPr>
      </w:pPr>
      <w:r w:rsidRPr="003747DD">
        <w:rPr>
          <w:rFonts w:ascii="Times New Roman" w:hAnsi="Times New Roman" w:cs="Times New Roman"/>
        </w:rPr>
        <w:t>Municipal Clerk</w:t>
      </w:r>
      <w:bookmarkEnd w:id="0"/>
    </w:p>
    <w:sectPr w:rsidR="00697152" w:rsidRPr="00834155" w:rsidSect="0083415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A23E6" w14:textId="77777777" w:rsidR="00BD7F44" w:rsidRDefault="00BD7F44" w:rsidP="00BD7F44">
      <w:pPr>
        <w:spacing w:after="0" w:line="240" w:lineRule="auto"/>
      </w:pPr>
      <w:r>
        <w:separator/>
      </w:r>
    </w:p>
  </w:endnote>
  <w:endnote w:type="continuationSeparator" w:id="0">
    <w:p w14:paraId="43CF78E4" w14:textId="77777777" w:rsidR="00BD7F44" w:rsidRDefault="00BD7F44" w:rsidP="00BD7F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E4D53" w14:textId="77777777" w:rsidR="00BD7F44" w:rsidRDefault="00BD7F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20782" w14:textId="77777777" w:rsidR="00BD7F44" w:rsidRDefault="00BD7F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93743" w14:textId="77777777" w:rsidR="00BD7F44" w:rsidRDefault="00BD7F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0655D" w14:textId="77777777" w:rsidR="00BD7F44" w:rsidRDefault="00BD7F44" w:rsidP="00BD7F44">
      <w:pPr>
        <w:spacing w:after="0" w:line="240" w:lineRule="auto"/>
      </w:pPr>
      <w:r>
        <w:separator/>
      </w:r>
    </w:p>
  </w:footnote>
  <w:footnote w:type="continuationSeparator" w:id="0">
    <w:p w14:paraId="222E109E" w14:textId="77777777" w:rsidR="00BD7F44" w:rsidRDefault="00BD7F44" w:rsidP="00BD7F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81584" w14:textId="77777777" w:rsidR="00BD7F44" w:rsidRDefault="00BD7F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BEFEB" w14:textId="447E2142" w:rsidR="00BD7F44" w:rsidRDefault="00BD7F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57AAD" w14:textId="77777777" w:rsidR="00BD7F44" w:rsidRDefault="00BD7F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AF3"/>
    <w:rsid w:val="00045290"/>
    <w:rsid w:val="000B0367"/>
    <w:rsid w:val="00170D24"/>
    <w:rsid w:val="00191FE4"/>
    <w:rsid w:val="001C342D"/>
    <w:rsid w:val="002611CD"/>
    <w:rsid w:val="002B77D5"/>
    <w:rsid w:val="00300541"/>
    <w:rsid w:val="00333593"/>
    <w:rsid w:val="00405961"/>
    <w:rsid w:val="00452F17"/>
    <w:rsid w:val="00502D75"/>
    <w:rsid w:val="00697152"/>
    <w:rsid w:val="00834155"/>
    <w:rsid w:val="008A748A"/>
    <w:rsid w:val="008D5F9F"/>
    <w:rsid w:val="00AD03EA"/>
    <w:rsid w:val="00B240FA"/>
    <w:rsid w:val="00B5728C"/>
    <w:rsid w:val="00BD7F44"/>
    <w:rsid w:val="00C111FB"/>
    <w:rsid w:val="00C95AF3"/>
    <w:rsid w:val="00CD1350"/>
    <w:rsid w:val="00D5161B"/>
    <w:rsid w:val="00E35CF1"/>
    <w:rsid w:val="00EA3BF8"/>
    <w:rsid w:val="00EF5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A1033F5"/>
  <w15:chartTrackingRefBased/>
  <w15:docId w15:val="{270A7C80-9E2B-4C31-A49E-5CF21F46A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5A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5A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5A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5A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5A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5A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5A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5A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5A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5A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5A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5A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5A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5A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5A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5A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5A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5AF3"/>
    <w:rPr>
      <w:rFonts w:eastAsiaTheme="majorEastAsia" w:cstheme="majorBidi"/>
      <w:color w:val="272727" w:themeColor="text1" w:themeTint="D8"/>
    </w:rPr>
  </w:style>
  <w:style w:type="paragraph" w:styleId="Title">
    <w:name w:val="Title"/>
    <w:basedOn w:val="Normal"/>
    <w:next w:val="Normal"/>
    <w:link w:val="TitleChar"/>
    <w:uiPriority w:val="10"/>
    <w:qFormat/>
    <w:rsid w:val="00C95A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5A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5A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5A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5AF3"/>
    <w:pPr>
      <w:spacing w:before="160"/>
      <w:jc w:val="center"/>
    </w:pPr>
    <w:rPr>
      <w:i/>
      <w:iCs/>
      <w:color w:val="404040" w:themeColor="text1" w:themeTint="BF"/>
    </w:rPr>
  </w:style>
  <w:style w:type="character" w:customStyle="1" w:styleId="QuoteChar">
    <w:name w:val="Quote Char"/>
    <w:basedOn w:val="DefaultParagraphFont"/>
    <w:link w:val="Quote"/>
    <w:uiPriority w:val="29"/>
    <w:rsid w:val="00C95AF3"/>
    <w:rPr>
      <w:i/>
      <w:iCs/>
      <w:color w:val="404040" w:themeColor="text1" w:themeTint="BF"/>
    </w:rPr>
  </w:style>
  <w:style w:type="paragraph" w:styleId="ListParagraph">
    <w:name w:val="List Paragraph"/>
    <w:basedOn w:val="Normal"/>
    <w:uiPriority w:val="34"/>
    <w:qFormat/>
    <w:rsid w:val="00C95AF3"/>
    <w:pPr>
      <w:ind w:left="720"/>
      <w:contextualSpacing/>
    </w:pPr>
  </w:style>
  <w:style w:type="character" w:styleId="IntenseEmphasis">
    <w:name w:val="Intense Emphasis"/>
    <w:basedOn w:val="DefaultParagraphFont"/>
    <w:uiPriority w:val="21"/>
    <w:qFormat/>
    <w:rsid w:val="00C95AF3"/>
    <w:rPr>
      <w:i/>
      <w:iCs/>
      <w:color w:val="0F4761" w:themeColor="accent1" w:themeShade="BF"/>
    </w:rPr>
  </w:style>
  <w:style w:type="paragraph" w:styleId="IntenseQuote">
    <w:name w:val="Intense Quote"/>
    <w:basedOn w:val="Normal"/>
    <w:next w:val="Normal"/>
    <w:link w:val="IntenseQuoteChar"/>
    <w:uiPriority w:val="30"/>
    <w:qFormat/>
    <w:rsid w:val="00C95A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5AF3"/>
    <w:rPr>
      <w:i/>
      <w:iCs/>
      <w:color w:val="0F4761" w:themeColor="accent1" w:themeShade="BF"/>
    </w:rPr>
  </w:style>
  <w:style w:type="character" w:styleId="IntenseReference">
    <w:name w:val="Intense Reference"/>
    <w:basedOn w:val="DefaultParagraphFont"/>
    <w:uiPriority w:val="32"/>
    <w:qFormat/>
    <w:rsid w:val="00C95AF3"/>
    <w:rPr>
      <w:b/>
      <w:bCs/>
      <w:smallCaps/>
      <w:color w:val="0F4761" w:themeColor="accent1" w:themeShade="BF"/>
      <w:spacing w:val="5"/>
    </w:rPr>
  </w:style>
  <w:style w:type="paragraph" w:styleId="BodyText">
    <w:name w:val="Body Text"/>
    <w:basedOn w:val="Normal"/>
    <w:link w:val="BodyTextChar"/>
    <w:uiPriority w:val="1"/>
    <w:qFormat/>
    <w:rsid w:val="00697152"/>
    <w:pPr>
      <w:widowControl w:val="0"/>
      <w:autoSpaceDE w:val="0"/>
      <w:autoSpaceDN w:val="0"/>
      <w:spacing w:after="0" w:line="240" w:lineRule="auto"/>
    </w:pPr>
    <w:rPr>
      <w:rFonts w:ascii="Arial" w:eastAsia="Arial" w:hAnsi="Arial" w:cs="Arial"/>
      <w:kern w:val="0"/>
      <w:sz w:val="22"/>
      <w:szCs w:val="22"/>
      <w14:ligatures w14:val="none"/>
    </w:rPr>
  </w:style>
  <w:style w:type="character" w:customStyle="1" w:styleId="BodyTextChar">
    <w:name w:val="Body Text Char"/>
    <w:basedOn w:val="DefaultParagraphFont"/>
    <w:link w:val="BodyText"/>
    <w:uiPriority w:val="1"/>
    <w:rsid w:val="00697152"/>
    <w:rPr>
      <w:rFonts w:ascii="Arial" w:eastAsia="Arial" w:hAnsi="Arial" w:cs="Arial"/>
      <w:kern w:val="0"/>
      <w:sz w:val="22"/>
      <w:szCs w:val="22"/>
      <w14:ligatures w14:val="none"/>
    </w:rPr>
  </w:style>
  <w:style w:type="paragraph" w:customStyle="1" w:styleId="TableParagraph">
    <w:name w:val="Table Paragraph"/>
    <w:basedOn w:val="Normal"/>
    <w:uiPriority w:val="1"/>
    <w:qFormat/>
    <w:rsid w:val="00697152"/>
    <w:pPr>
      <w:widowControl w:val="0"/>
      <w:autoSpaceDE w:val="0"/>
      <w:autoSpaceDN w:val="0"/>
      <w:spacing w:after="0" w:line="240" w:lineRule="auto"/>
    </w:pPr>
    <w:rPr>
      <w:rFonts w:ascii="Calibri" w:eastAsia="Calibri" w:hAnsi="Calibri" w:cs="Calibri"/>
      <w:kern w:val="0"/>
      <w:sz w:val="22"/>
      <w:szCs w:val="22"/>
      <w14:ligatures w14:val="none"/>
    </w:rPr>
  </w:style>
  <w:style w:type="paragraph" w:styleId="Header">
    <w:name w:val="header"/>
    <w:basedOn w:val="Normal"/>
    <w:link w:val="HeaderChar"/>
    <w:uiPriority w:val="99"/>
    <w:unhideWhenUsed/>
    <w:rsid w:val="00BD7F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7F44"/>
  </w:style>
  <w:style w:type="paragraph" w:styleId="Footer">
    <w:name w:val="footer"/>
    <w:basedOn w:val="Normal"/>
    <w:link w:val="FooterChar"/>
    <w:uiPriority w:val="99"/>
    <w:unhideWhenUsed/>
    <w:rsid w:val="00BD7F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7F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701</Words>
  <Characters>3985</Characters>
  <Application>Microsoft Office Word</Application>
  <DocSecurity>0</DocSecurity>
  <Lines>74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Smolyn, Steven</dc:creator>
  <cp:keywords/>
  <dc:description/>
  <cp:lastModifiedBy>Mary Moss</cp:lastModifiedBy>
  <cp:revision>3</cp:revision>
  <cp:lastPrinted>2025-12-19T15:12:00Z</cp:lastPrinted>
  <dcterms:created xsi:type="dcterms:W3CDTF">2026-01-08T21:42:00Z</dcterms:created>
  <dcterms:modified xsi:type="dcterms:W3CDTF">2026-01-08T21:42:00Z</dcterms:modified>
</cp:coreProperties>
</file>