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E46" w:rsidRPr="00AC08E6" w:rsidRDefault="00635E46" w:rsidP="00635E46">
      <w:pPr>
        <w:spacing w:line="360" w:lineRule="auto"/>
        <w:jc w:val="center"/>
        <w:rPr>
          <w:rFonts w:ascii="Arial" w:hAnsi="Arial" w:cs="Arial"/>
          <w:b/>
          <w:sz w:val="22"/>
          <w:szCs w:val="22"/>
        </w:rPr>
      </w:pPr>
      <w:r w:rsidRPr="00AC08E6">
        <w:rPr>
          <w:rFonts w:ascii="Arial" w:hAnsi="Arial" w:cs="Arial"/>
          <w:b/>
          <w:sz w:val="22"/>
          <w:szCs w:val="22"/>
        </w:rPr>
        <w:t>BOROUGH OF RED BANK</w:t>
      </w:r>
    </w:p>
    <w:p w:rsidR="00635E46" w:rsidRPr="00AC08E6" w:rsidRDefault="00635E46" w:rsidP="00635E46">
      <w:pPr>
        <w:spacing w:line="360" w:lineRule="auto"/>
        <w:jc w:val="center"/>
        <w:rPr>
          <w:rFonts w:ascii="Arial" w:hAnsi="Arial" w:cs="Arial"/>
          <w:b/>
          <w:bCs/>
          <w:sz w:val="22"/>
          <w:szCs w:val="22"/>
        </w:rPr>
      </w:pPr>
      <w:r w:rsidRPr="00AC08E6">
        <w:rPr>
          <w:rFonts w:ascii="Arial" w:hAnsi="Arial" w:cs="Arial"/>
          <w:b/>
          <w:sz w:val="22"/>
          <w:szCs w:val="22"/>
        </w:rPr>
        <w:t>COUNTY OF MONMOUTH</w:t>
      </w:r>
      <w:r w:rsidRPr="00AC08E6">
        <w:rPr>
          <w:rFonts w:ascii="Arial" w:hAnsi="Arial" w:cs="Arial"/>
          <w:b/>
          <w:bCs/>
          <w:sz w:val="22"/>
          <w:szCs w:val="22"/>
        </w:rPr>
        <w:t xml:space="preserve"> </w:t>
      </w:r>
    </w:p>
    <w:p w:rsidR="00635E46" w:rsidRPr="00AC08E6" w:rsidRDefault="00635E46" w:rsidP="00635E46">
      <w:pPr>
        <w:spacing w:line="360" w:lineRule="auto"/>
        <w:jc w:val="center"/>
        <w:rPr>
          <w:rFonts w:ascii="Arial" w:hAnsi="Arial" w:cs="Arial"/>
          <w:b/>
          <w:bCs/>
          <w:sz w:val="22"/>
          <w:szCs w:val="22"/>
        </w:rPr>
      </w:pPr>
      <w:r w:rsidRPr="00AC08E6">
        <w:rPr>
          <w:rFonts w:ascii="Arial" w:hAnsi="Arial" w:cs="Arial"/>
          <w:b/>
          <w:bCs/>
          <w:sz w:val="22"/>
          <w:szCs w:val="22"/>
        </w:rPr>
        <w:t xml:space="preserve">RESOLUTION NO. </w:t>
      </w:r>
      <w:r w:rsidR="00DC6657">
        <w:rPr>
          <w:rFonts w:ascii="Arial" w:hAnsi="Arial" w:cs="Arial"/>
          <w:b/>
          <w:bCs/>
          <w:sz w:val="22"/>
          <w:szCs w:val="22"/>
        </w:rPr>
        <w:t>20</w:t>
      </w:r>
      <w:r w:rsidR="006F559B">
        <w:rPr>
          <w:rFonts w:ascii="Arial" w:hAnsi="Arial" w:cs="Arial"/>
          <w:b/>
          <w:bCs/>
          <w:sz w:val="22"/>
          <w:szCs w:val="22"/>
        </w:rPr>
        <w:t>-81</w:t>
      </w:r>
    </w:p>
    <w:p w:rsidR="00635E46" w:rsidRPr="00AC08E6" w:rsidRDefault="00635E46" w:rsidP="006F559B">
      <w:pPr>
        <w:jc w:val="center"/>
        <w:rPr>
          <w:rFonts w:ascii="Arial" w:hAnsi="Arial" w:cs="Arial"/>
          <w:b/>
          <w:sz w:val="22"/>
          <w:szCs w:val="22"/>
        </w:rPr>
      </w:pPr>
      <w:r w:rsidRPr="00AC08E6">
        <w:rPr>
          <w:rFonts w:ascii="Arial" w:hAnsi="Arial" w:cs="Arial"/>
          <w:b/>
          <w:sz w:val="22"/>
          <w:szCs w:val="22"/>
        </w:rPr>
        <w:t xml:space="preserve">A RESOLUTION </w:t>
      </w:r>
      <w:r w:rsidR="00DC6657">
        <w:rPr>
          <w:rFonts w:ascii="Arial" w:hAnsi="Arial" w:cs="Arial"/>
          <w:b/>
          <w:sz w:val="22"/>
          <w:szCs w:val="22"/>
        </w:rPr>
        <w:t>TERMINATING THE BOROUGH’S PARKING LOT LEASE AGREEMENT WITH 17 BROAD STREET RED BANK, LLC AND AUTHORIZING THE BOROUGH ADMINISTRATOR AND BOROUGH ATTORNEY TO NEGOTIATE A NEW LEASE ADDRESSING THE CHANGED CIRCUMSTANCES AT THE SUBJECT PROPERTY</w:t>
      </w:r>
    </w:p>
    <w:p w:rsidR="00A74A3C" w:rsidRPr="00AC08E6" w:rsidRDefault="00F92F8E" w:rsidP="00A74A3C">
      <w:pPr>
        <w:jc w:val="center"/>
        <w:rPr>
          <w:rFonts w:ascii="Arial" w:hAnsi="Arial" w:cs="Arial"/>
          <w:sz w:val="22"/>
          <w:szCs w:val="22"/>
        </w:rPr>
      </w:pPr>
    </w:p>
    <w:p w:rsidR="00DC6657" w:rsidRDefault="002C665F" w:rsidP="00915AC9">
      <w:pPr>
        <w:jc w:val="both"/>
        <w:rPr>
          <w:rFonts w:ascii="Arial" w:hAnsi="Arial" w:cs="Arial"/>
          <w:sz w:val="22"/>
          <w:szCs w:val="22"/>
        </w:rPr>
      </w:pPr>
      <w:r w:rsidRPr="00AC08E6">
        <w:rPr>
          <w:rFonts w:ascii="Arial" w:hAnsi="Arial" w:cs="Arial"/>
          <w:b/>
          <w:sz w:val="22"/>
          <w:szCs w:val="22"/>
        </w:rPr>
        <w:tab/>
        <w:t>WHEREAS</w:t>
      </w:r>
      <w:r w:rsidRPr="00AC08E6">
        <w:rPr>
          <w:rFonts w:ascii="Arial" w:hAnsi="Arial" w:cs="Arial"/>
          <w:sz w:val="22"/>
          <w:szCs w:val="22"/>
        </w:rPr>
        <w:t xml:space="preserve">, </w:t>
      </w:r>
      <w:r w:rsidR="00DC6657">
        <w:rPr>
          <w:rFonts w:ascii="Arial" w:hAnsi="Arial" w:cs="Arial"/>
          <w:sz w:val="22"/>
          <w:szCs w:val="22"/>
        </w:rPr>
        <w:t xml:space="preserve">17 Broad Street Red Bank, LLC (“Owner”) is the owner of real property within </w:t>
      </w:r>
      <w:r w:rsidRPr="00AC08E6">
        <w:rPr>
          <w:rFonts w:ascii="Arial" w:hAnsi="Arial" w:cs="Arial"/>
          <w:sz w:val="22"/>
          <w:szCs w:val="22"/>
        </w:rPr>
        <w:t>the Borough of Red Bank (“the Borough”)</w:t>
      </w:r>
      <w:r w:rsidR="00635E46" w:rsidRPr="00AC08E6">
        <w:rPr>
          <w:rFonts w:ascii="Arial" w:hAnsi="Arial" w:cs="Arial"/>
          <w:sz w:val="22"/>
          <w:szCs w:val="22"/>
        </w:rPr>
        <w:t xml:space="preserve"> </w:t>
      </w:r>
      <w:r w:rsidR="00DC6657">
        <w:rPr>
          <w:rFonts w:ascii="Arial" w:hAnsi="Arial" w:cs="Arial"/>
          <w:sz w:val="22"/>
          <w:szCs w:val="22"/>
        </w:rPr>
        <w:t>located at 28 Broad Street, Red Bank, NJ, also known as Block 30.01, Lot 30 (the “Property”); and</w:t>
      </w:r>
    </w:p>
    <w:p w:rsidR="00DC6657" w:rsidRDefault="00DC6657" w:rsidP="00915AC9">
      <w:pPr>
        <w:jc w:val="both"/>
        <w:rPr>
          <w:rFonts w:ascii="Arial" w:hAnsi="Arial" w:cs="Arial"/>
          <w:sz w:val="22"/>
          <w:szCs w:val="22"/>
        </w:rPr>
      </w:pPr>
    </w:p>
    <w:p w:rsidR="00DC6657" w:rsidRDefault="00DC6657" w:rsidP="00DC6657">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 xml:space="preserve">, </w:t>
      </w:r>
      <w:r>
        <w:rPr>
          <w:rFonts w:ascii="Arial" w:hAnsi="Arial" w:cs="Arial"/>
          <w:sz w:val="22"/>
          <w:szCs w:val="22"/>
        </w:rPr>
        <w:t xml:space="preserve">by Resolution No. 2013-15, the Borough’s Planning Board granted certain approvals to the Owner’s tenant, Patrizias of Red Bank, LLC (“Tenant”), to operate a restaurant at the Property, provided that </w:t>
      </w:r>
      <w:r w:rsidR="008D6DE4">
        <w:rPr>
          <w:rFonts w:ascii="Arial" w:hAnsi="Arial" w:cs="Arial"/>
          <w:sz w:val="22"/>
          <w:szCs w:val="22"/>
        </w:rPr>
        <w:t>Owner/</w:t>
      </w:r>
      <w:r>
        <w:rPr>
          <w:rFonts w:ascii="Arial" w:hAnsi="Arial" w:cs="Arial"/>
          <w:sz w:val="22"/>
          <w:szCs w:val="22"/>
        </w:rPr>
        <w:t>Tenant enter into a lease or other agreement with the Borough for the use of two (2) parking spaces within the Borough’s English Plaza Parking Lot (Block 30.01, Lot 41</w:t>
      </w:r>
      <w:r w:rsidR="009F3AF0">
        <w:rPr>
          <w:rFonts w:ascii="Arial" w:hAnsi="Arial" w:cs="Arial"/>
          <w:sz w:val="22"/>
          <w:szCs w:val="22"/>
        </w:rPr>
        <w:t>) for Tenant’s garbage dumpster and employee parking space</w:t>
      </w:r>
      <w:r>
        <w:rPr>
          <w:rFonts w:ascii="Arial" w:hAnsi="Arial" w:cs="Arial"/>
          <w:sz w:val="22"/>
          <w:szCs w:val="22"/>
        </w:rPr>
        <w:t>; and</w:t>
      </w:r>
    </w:p>
    <w:p w:rsidR="00DC6657" w:rsidRDefault="00DC6657" w:rsidP="00DC6657">
      <w:pPr>
        <w:jc w:val="both"/>
        <w:rPr>
          <w:rFonts w:ascii="Arial" w:hAnsi="Arial" w:cs="Arial"/>
          <w:sz w:val="22"/>
          <w:szCs w:val="22"/>
        </w:rPr>
      </w:pPr>
    </w:p>
    <w:p w:rsidR="00022778" w:rsidRPr="00AC08E6" w:rsidRDefault="00DC6657" w:rsidP="009F3AF0">
      <w:pPr>
        <w:jc w:val="both"/>
        <w:rPr>
          <w:rFonts w:ascii="Arial" w:hAnsi="Arial" w:cs="Arial"/>
          <w:sz w:val="22"/>
          <w:szCs w:val="22"/>
        </w:rPr>
      </w:pPr>
      <w:r>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w:t>
      </w:r>
      <w:r w:rsidR="009F3AF0">
        <w:rPr>
          <w:rFonts w:ascii="Arial" w:hAnsi="Arial" w:cs="Arial"/>
          <w:sz w:val="22"/>
          <w:szCs w:val="22"/>
        </w:rPr>
        <w:t xml:space="preserve"> on or about</w:t>
      </w:r>
      <w:r w:rsidR="009F3AF0" w:rsidRPr="009F3AF0">
        <w:rPr>
          <w:rFonts w:ascii="Arial" w:hAnsi="Arial" w:cs="Arial"/>
          <w:sz w:val="22"/>
          <w:szCs w:val="22"/>
        </w:rPr>
        <w:t xml:space="preserve"> </w:t>
      </w:r>
      <w:r w:rsidR="009F3AF0">
        <w:rPr>
          <w:rFonts w:ascii="Arial" w:hAnsi="Arial" w:cs="Arial"/>
          <w:sz w:val="22"/>
          <w:szCs w:val="22"/>
        </w:rPr>
        <w:t xml:space="preserve">February 29, 2014, the Borough </w:t>
      </w:r>
      <w:r>
        <w:rPr>
          <w:rFonts w:ascii="Arial" w:hAnsi="Arial" w:cs="Arial"/>
          <w:sz w:val="22"/>
          <w:szCs w:val="22"/>
        </w:rPr>
        <w:t xml:space="preserve">entered into Lease Agreement with </w:t>
      </w:r>
      <w:r w:rsidR="009F3AF0">
        <w:rPr>
          <w:rFonts w:ascii="Arial" w:hAnsi="Arial" w:cs="Arial"/>
          <w:sz w:val="22"/>
          <w:szCs w:val="22"/>
        </w:rPr>
        <w:t xml:space="preserve">the </w:t>
      </w:r>
      <w:r>
        <w:rPr>
          <w:rFonts w:ascii="Arial" w:hAnsi="Arial" w:cs="Arial"/>
          <w:sz w:val="22"/>
          <w:szCs w:val="22"/>
        </w:rPr>
        <w:t xml:space="preserve">Owner permitting </w:t>
      </w:r>
      <w:r w:rsidR="009F3AF0">
        <w:rPr>
          <w:rFonts w:ascii="Arial" w:hAnsi="Arial" w:cs="Arial"/>
          <w:sz w:val="22"/>
          <w:szCs w:val="22"/>
        </w:rPr>
        <w:t>its T</w:t>
      </w:r>
      <w:r>
        <w:rPr>
          <w:rFonts w:ascii="Arial" w:hAnsi="Arial" w:cs="Arial"/>
          <w:sz w:val="22"/>
          <w:szCs w:val="22"/>
        </w:rPr>
        <w:t>enant</w:t>
      </w:r>
      <w:r w:rsidR="009F3AF0">
        <w:rPr>
          <w:rFonts w:ascii="Arial" w:hAnsi="Arial" w:cs="Arial"/>
          <w:sz w:val="22"/>
          <w:szCs w:val="22"/>
        </w:rPr>
        <w:t xml:space="preserve"> </w:t>
      </w:r>
      <w:r>
        <w:rPr>
          <w:rFonts w:ascii="Arial" w:hAnsi="Arial" w:cs="Arial"/>
          <w:sz w:val="22"/>
          <w:szCs w:val="22"/>
        </w:rPr>
        <w:t>to utilize two (2) parking spaces within the Borough’s English Plaza Parking Lot</w:t>
      </w:r>
      <w:r w:rsidR="009F3AF0">
        <w:rPr>
          <w:rFonts w:ascii="Arial" w:hAnsi="Arial" w:cs="Arial"/>
          <w:sz w:val="22"/>
          <w:szCs w:val="22"/>
        </w:rPr>
        <w:t xml:space="preserve"> to comply with the Planning Board’s Resolution No. 2013-15; </w:t>
      </w:r>
      <w:r w:rsidR="002C665F" w:rsidRPr="00AC08E6">
        <w:rPr>
          <w:rFonts w:ascii="Arial" w:hAnsi="Arial" w:cs="Arial"/>
          <w:sz w:val="22"/>
          <w:szCs w:val="22"/>
        </w:rPr>
        <w:t xml:space="preserve">and </w:t>
      </w:r>
    </w:p>
    <w:p w:rsidR="00D91209" w:rsidRPr="00AC08E6" w:rsidRDefault="002C665F" w:rsidP="00915AC9">
      <w:pPr>
        <w:jc w:val="both"/>
        <w:rPr>
          <w:rFonts w:ascii="Arial" w:hAnsi="Arial" w:cs="Arial"/>
          <w:sz w:val="22"/>
          <w:szCs w:val="22"/>
        </w:rPr>
      </w:pPr>
      <w:r w:rsidRPr="00AC08E6">
        <w:rPr>
          <w:rFonts w:ascii="Arial" w:hAnsi="Arial" w:cs="Arial"/>
          <w:sz w:val="22"/>
          <w:szCs w:val="22"/>
        </w:rPr>
        <w:t xml:space="preserve"> </w:t>
      </w:r>
    </w:p>
    <w:p w:rsidR="00022778" w:rsidRPr="00AC08E6" w:rsidRDefault="002C665F" w:rsidP="00915AC9">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 xml:space="preserve">, </w:t>
      </w:r>
      <w:r w:rsidR="009F3AF0">
        <w:rPr>
          <w:rFonts w:ascii="Arial" w:hAnsi="Arial" w:cs="Arial"/>
          <w:sz w:val="22"/>
          <w:szCs w:val="22"/>
        </w:rPr>
        <w:t>since the Borough and Owner entered into the Lease Agreement, the Borough’s English Plaza Parking Lot has been renovated and the parking spaces re-aligned and a fire lane now established in the location contemplated for use by Tenant in the existing Lease Agreement between the Borough and Owner</w:t>
      </w:r>
      <w:r w:rsidRPr="00AC08E6">
        <w:rPr>
          <w:rFonts w:ascii="Arial" w:hAnsi="Arial" w:cs="Arial"/>
          <w:sz w:val="22"/>
          <w:szCs w:val="22"/>
        </w:rPr>
        <w:t xml:space="preserve">; and </w:t>
      </w:r>
    </w:p>
    <w:p w:rsidR="00D91209" w:rsidRPr="00AC08E6" w:rsidRDefault="00F92F8E" w:rsidP="00915AC9">
      <w:pPr>
        <w:jc w:val="both"/>
        <w:rPr>
          <w:rFonts w:ascii="Arial" w:hAnsi="Arial" w:cs="Arial"/>
          <w:sz w:val="22"/>
          <w:szCs w:val="22"/>
        </w:rPr>
      </w:pPr>
    </w:p>
    <w:p w:rsidR="00A74A3C" w:rsidRPr="00AC08E6" w:rsidRDefault="002C665F" w:rsidP="00915AC9">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w:t>
      </w:r>
      <w:r w:rsidR="00AC08E6" w:rsidRPr="00AC08E6">
        <w:rPr>
          <w:rFonts w:ascii="Arial" w:hAnsi="Arial" w:cs="Arial"/>
          <w:sz w:val="22"/>
          <w:szCs w:val="22"/>
        </w:rPr>
        <w:t xml:space="preserve"> </w:t>
      </w:r>
      <w:r w:rsidR="009F3AF0">
        <w:rPr>
          <w:rFonts w:ascii="Arial" w:hAnsi="Arial" w:cs="Arial"/>
          <w:sz w:val="22"/>
          <w:szCs w:val="22"/>
        </w:rPr>
        <w:t xml:space="preserve">the Lease Agreement provides that the Borough may </w:t>
      </w:r>
      <w:r w:rsidR="008D6DE4">
        <w:rPr>
          <w:rFonts w:ascii="Arial" w:hAnsi="Arial" w:cs="Arial"/>
          <w:sz w:val="22"/>
          <w:szCs w:val="22"/>
        </w:rPr>
        <w:t>terminate</w:t>
      </w:r>
      <w:r w:rsidR="009F3AF0">
        <w:rPr>
          <w:rFonts w:ascii="Arial" w:hAnsi="Arial" w:cs="Arial"/>
          <w:sz w:val="22"/>
          <w:szCs w:val="22"/>
        </w:rPr>
        <w:t xml:space="preserve"> same upon 180 days written notice</w:t>
      </w:r>
      <w:r w:rsidRPr="00AC08E6">
        <w:rPr>
          <w:rFonts w:ascii="Arial" w:hAnsi="Arial" w:cs="Arial"/>
          <w:sz w:val="22"/>
          <w:szCs w:val="22"/>
        </w:rPr>
        <w:t xml:space="preserve">; </w:t>
      </w:r>
    </w:p>
    <w:p w:rsidR="001D11D6" w:rsidRPr="00AC08E6" w:rsidRDefault="00F92F8E" w:rsidP="00915AC9">
      <w:pPr>
        <w:jc w:val="both"/>
        <w:rPr>
          <w:rFonts w:ascii="Arial" w:hAnsi="Arial" w:cs="Arial"/>
          <w:b/>
          <w:sz w:val="22"/>
          <w:szCs w:val="22"/>
        </w:rPr>
      </w:pPr>
    </w:p>
    <w:p w:rsidR="00AC08E6" w:rsidRDefault="002C665F" w:rsidP="00915AC9">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NOW THEREFORE, BE IT RESOLVED,</w:t>
      </w:r>
      <w:r w:rsidRPr="00AC08E6">
        <w:rPr>
          <w:rFonts w:ascii="Arial" w:hAnsi="Arial" w:cs="Arial"/>
          <w:sz w:val="22"/>
          <w:szCs w:val="22"/>
        </w:rPr>
        <w:t xml:space="preserve"> </w:t>
      </w:r>
      <w:r w:rsidR="009F3AF0">
        <w:rPr>
          <w:rFonts w:ascii="Arial" w:hAnsi="Arial" w:cs="Arial"/>
          <w:sz w:val="22"/>
          <w:szCs w:val="22"/>
        </w:rPr>
        <w:t>by</w:t>
      </w:r>
      <w:r w:rsidRPr="00AC08E6">
        <w:rPr>
          <w:rFonts w:ascii="Arial" w:hAnsi="Arial" w:cs="Arial"/>
          <w:sz w:val="22"/>
          <w:szCs w:val="22"/>
        </w:rPr>
        <w:t xml:space="preserve"> the Mayor &amp; Council of the Borough of Red Bank (the “Governing Body”) </w:t>
      </w:r>
      <w:r w:rsidR="009F3AF0">
        <w:rPr>
          <w:rFonts w:ascii="Arial" w:hAnsi="Arial" w:cs="Arial"/>
          <w:sz w:val="22"/>
          <w:szCs w:val="22"/>
        </w:rPr>
        <w:t>as follows:</w:t>
      </w:r>
    </w:p>
    <w:p w:rsidR="009F3AF0" w:rsidRDefault="009F3AF0" w:rsidP="00915AC9">
      <w:pPr>
        <w:jc w:val="both"/>
        <w:rPr>
          <w:rFonts w:ascii="Arial" w:hAnsi="Arial" w:cs="Arial"/>
          <w:sz w:val="22"/>
          <w:szCs w:val="22"/>
        </w:rPr>
      </w:pPr>
    </w:p>
    <w:p w:rsidR="009F3AF0" w:rsidRDefault="009F3AF0" w:rsidP="009F3AF0">
      <w:pPr>
        <w:ind w:left="144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Borough hereby terminates its Lease Agreement, dated February 29, 2014, with 17 Broad Street Red Bank, LLC for the purpose of re-negotiating a new lease addressing changed circumstances at the Borough’s English Plaza Parking Lot.</w:t>
      </w:r>
    </w:p>
    <w:p w:rsidR="009F3AF0" w:rsidRDefault="009F3AF0" w:rsidP="009F3AF0">
      <w:pPr>
        <w:ind w:left="1440" w:hanging="720"/>
        <w:jc w:val="both"/>
        <w:rPr>
          <w:rFonts w:ascii="Arial" w:hAnsi="Arial" w:cs="Arial"/>
          <w:sz w:val="22"/>
          <w:szCs w:val="22"/>
        </w:rPr>
      </w:pPr>
    </w:p>
    <w:p w:rsidR="009F3AF0" w:rsidRDefault="009F3AF0" w:rsidP="009F3AF0">
      <w:pPr>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t>The Borough Administrator and Borough Attorney are hereby authorized to transmit appropriate notice(s) and conduct negotiations with 17 Broad Street Red Bank, LLC and Patrizias of Red Bank, LLC in order to present a revised lease to the Governing Body for consideration and further action.</w:t>
      </w:r>
    </w:p>
    <w:p w:rsidR="009F3AF0" w:rsidRDefault="009F3AF0" w:rsidP="009F3AF0">
      <w:pPr>
        <w:ind w:left="1440" w:hanging="720"/>
        <w:jc w:val="both"/>
        <w:rPr>
          <w:rFonts w:ascii="Arial" w:hAnsi="Arial" w:cs="Arial"/>
          <w:sz w:val="22"/>
          <w:szCs w:val="22"/>
        </w:rPr>
      </w:pPr>
    </w:p>
    <w:p w:rsidR="00C60E42" w:rsidRDefault="009F3AF0" w:rsidP="009F3AF0">
      <w:pPr>
        <w:ind w:left="1440" w:hanging="72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A </w:t>
      </w:r>
      <w:r w:rsidR="002C665F" w:rsidRPr="00AC08E6">
        <w:rPr>
          <w:rFonts w:ascii="Arial" w:hAnsi="Arial" w:cs="Arial"/>
          <w:sz w:val="22"/>
          <w:szCs w:val="22"/>
        </w:rPr>
        <w:t>certified copy of this Resolution shall be provided to the Borough Administrator, Borough</w:t>
      </w:r>
      <w:r w:rsidR="00AC08E6" w:rsidRPr="00AC08E6">
        <w:rPr>
          <w:rFonts w:ascii="Arial" w:hAnsi="Arial" w:cs="Arial"/>
          <w:sz w:val="22"/>
          <w:szCs w:val="22"/>
        </w:rPr>
        <w:t xml:space="preserve"> Attorney</w:t>
      </w:r>
      <w:r w:rsidR="002C665F" w:rsidRPr="00AC08E6">
        <w:rPr>
          <w:rFonts w:ascii="Arial" w:hAnsi="Arial" w:cs="Arial"/>
          <w:sz w:val="22"/>
          <w:szCs w:val="22"/>
        </w:rPr>
        <w:t xml:space="preserve">, </w:t>
      </w:r>
      <w:r w:rsidR="00AC08E6" w:rsidRPr="00AC08E6">
        <w:rPr>
          <w:rFonts w:ascii="Arial" w:hAnsi="Arial" w:cs="Arial"/>
          <w:sz w:val="22"/>
          <w:szCs w:val="22"/>
        </w:rPr>
        <w:t>and Borough CFO.</w:t>
      </w:r>
    </w:p>
    <w:p w:rsidR="009F3AF0" w:rsidRPr="00AC08E6" w:rsidRDefault="009F3AF0" w:rsidP="009F3AF0">
      <w:pPr>
        <w:ind w:left="1440" w:hanging="720"/>
        <w:jc w:val="both"/>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30"/>
        <w:gridCol w:w="775"/>
        <w:gridCol w:w="810"/>
        <w:gridCol w:w="1080"/>
        <w:gridCol w:w="1080"/>
      </w:tblGrid>
      <w:tr w:rsidR="0071675C" w:rsidRPr="0071675C" w:rsidTr="00854C8D">
        <w:trPr>
          <w:cantSplit/>
          <w:trHeight w:val="422"/>
        </w:trPr>
        <w:tc>
          <w:tcPr>
            <w:tcW w:w="2490" w:type="dxa"/>
            <w:hideMark/>
          </w:tcPr>
          <w:p w:rsidR="0071675C" w:rsidRPr="0071675C" w:rsidRDefault="0071675C" w:rsidP="0071675C">
            <w:pPr>
              <w:suppressAutoHyphens/>
              <w:spacing w:before="120" w:after="57" w:line="240" w:lineRule="atLeast"/>
              <w:rPr>
                <w:rFonts w:ascii="Arial" w:hAnsi="Arial" w:cs="Arial"/>
                <w:sz w:val="20"/>
                <w:szCs w:val="20"/>
              </w:rPr>
            </w:pPr>
            <w:r w:rsidRPr="0071675C">
              <w:rPr>
                <w:rFonts w:ascii="Arial" w:hAnsi="Arial" w:cs="Arial"/>
                <w:sz w:val="20"/>
                <w:szCs w:val="20"/>
              </w:rPr>
              <w:tab/>
            </w:r>
          </w:p>
        </w:tc>
        <w:tc>
          <w:tcPr>
            <w:tcW w:w="930" w:type="dxa"/>
          </w:tcPr>
          <w:p w:rsidR="0071675C" w:rsidRPr="0071675C" w:rsidRDefault="0071675C" w:rsidP="0071675C">
            <w:pPr>
              <w:suppressAutoHyphens/>
              <w:spacing w:before="120" w:after="57" w:line="240" w:lineRule="atLeast"/>
              <w:jc w:val="center"/>
              <w:rPr>
                <w:rFonts w:ascii="Arial" w:hAnsi="Arial" w:cs="Arial"/>
                <w:sz w:val="20"/>
                <w:szCs w:val="20"/>
              </w:rPr>
            </w:pPr>
            <w:r w:rsidRPr="0071675C">
              <w:rPr>
                <w:rFonts w:ascii="Arial" w:hAnsi="Arial" w:cs="Arial"/>
                <w:sz w:val="20"/>
                <w:szCs w:val="20"/>
              </w:rPr>
              <w:t>Motion</w:t>
            </w:r>
          </w:p>
        </w:tc>
        <w:tc>
          <w:tcPr>
            <w:tcW w:w="775" w:type="dxa"/>
            <w:hideMark/>
          </w:tcPr>
          <w:p w:rsidR="0071675C" w:rsidRPr="0071675C" w:rsidRDefault="0071675C" w:rsidP="0071675C">
            <w:pPr>
              <w:suppressAutoHyphens/>
              <w:spacing w:before="120" w:after="57" w:line="240" w:lineRule="atLeast"/>
              <w:jc w:val="center"/>
              <w:rPr>
                <w:rFonts w:ascii="Arial" w:hAnsi="Arial" w:cs="Arial"/>
                <w:sz w:val="20"/>
                <w:szCs w:val="20"/>
              </w:rPr>
            </w:pPr>
            <w:r w:rsidRPr="0071675C">
              <w:rPr>
                <w:rFonts w:ascii="Arial" w:hAnsi="Arial" w:cs="Arial"/>
                <w:sz w:val="20"/>
                <w:szCs w:val="20"/>
              </w:rPr>
              <w:t>Yes</w:t>
            </w:r>
          </w:p>
        </w:tc>
        <w:tc>
          <w:tcPr>
            <w:tcW w:w="810" w:type="dxa"/>
            <w:hideMark/>
          </w:tcPr>
          <w:p w:rsidR="0071675C" w:rsidRPr="0071675C" w:rsidRDefault="0071675C" w:rsidP="0071675C">
            <w:pPr>
              <w:suppressAutoHyphens/>
              <w:spacing w:before="120" w:after="57" w:line="240" w:lineRule="atLeast"/>
              <w:jc w:val="center"/>
              <w:rPr>
                <w:rFonts w:ascii="Arial" w:hAnsi="Arial" w:cs="Arial"/>
                <w:sz w:val="20"/>
                <w:szCs w:val="20"/>
              </w:rPr>
            </w:pPr>
            <w:r w:rsidRPr="0071675C">
              <w:rPr>
                <w:rFonts w:ascii="Arial" w:hAnsi="Arial" w:cs="Arial"/>
                <w:sz w:val="20"/>
                <w:szCs w:val="20"/>
              </w:rPr>
              <w:t>No</w:t>
            </w:r>
          </w:p>
        </w:tc>
        <w:tc>
          <w:tcPr>
            <w:tcW w:w="1080" w:type="dxa"/>
            <w:hideMark/>
          </w:tcPr>
          <w:p w:rsidR="0071675C" w:rsidRPr="0071675C" w:rsidRDefault="0071675C" w:rsidP="0071675C">
            <w:pPr>
              <w:suppressAutoHyphens/>
              <w:spacing w:before="120" w:after="57" w:line="240" w:lineRule="atLeast"/>
              <w:jc w:val="center"/>
              <w:rPr>
                <w:rFonts w:ascii="Arial" w:hAnsi="Arial" w:cs="Arial"/>
                <w:sz w:val="20"/>
                <w:szCs w:val="20"/>
              </w:rPr>
            </w:pPr>
            <w:r w:rsidRPr="0071675C">
              <w:rPr>
                <w:rFonts w:ascii="Arial" w:hAnsi="Arial" w:cs="Arial"/>
                <w:sz w:val="20"/>
                <w:szCs w:val="20"/>
              </w:rPr>
              <w:t>Abstain</w:t>
            </w:r>
          </w:p>
        </w:tc>
        <w:tc>
          <w:tcPr>
            <w:tcW w:w="1080" w:type="dxa"/>
            <w:hideMark/>
          </w:tcPr>
          <w:p w:rsidR="0071675C" w:rsidRPr="0071675C" w:rsidRDefault="0071675C" w:rsidP="0071675C">
            <w:pPr>
              <w:suppressAutoHyphens/>
              <w:spacing w:before="120" w:after="57" w:line="240" w:lineRule="atLeast"/>
              <w:jc w:val="center"/>
              <w:rPr>
                <w:rFonts w:ascii="Arial" w:hAnsi="Arial" w:cs="Arial"/>
                <w:sz w:val="20"/>
                <w:szCs w:val="20"/>
              </w:rPr>
            </w:pPr>
            <w:r w:rsidRPr="0071675C">
              <w:rPr>
                <w:rFonts w:ascii="Arial" w:hAnsi="Arial" w:cs="Arial"/>
                <w:sz w:val="20"/>
                <w:szCs w:val="20"/>
              </w:rPr>
              <w:t>Absent</w:t>
            </w:r>
          </w:p>
        </w:tc>
      </w:tr>
      <w:tr w:rsidR="0071675C" w:rsidRPr="0071675C" w:rsidTr="00854C8D">
        <w:trPr>
          <w:cantSplit/>
          <w:trHeight w:val="441"/>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Councilman Yassin</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r>
      <w:tr w:rsidR="0071675C" w:rsidRPr="0071675C" w:rsidTr="00854C8D">
        <w:trPr>
          <w:cantSplit/>
          <w:trHeight w:val="422"/>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Councilwoman Triggiano</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r>
      <w:tr w:rsidR="0071675C" w:rsidRPr="0071675C" w:rsidTr="00854C8D">
        <w:trPr>
          <w:cantSplit/>
          <w:trHeight w:val="443"/>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Councilman Ballard</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r>
      <w:tr w:rsidR="0071675C" w:rsidRPr="0071675C" w:rsidTr="00854C8D">
        <w:trPr>
          <w:cantSplit/>
          <w:trHeight w:val="443"/>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Councilman Yngstrom</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Motion</w:t>
            </w: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r>
      <w:tr w:rsidR="0071675C" w:rsidRPr="0071675C" w:rsidTr="00854C8D">
        <w:trPr>
          <w:cantSplit/>
          <w:trHeight w:val="422"/>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Councilman Zipprich</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Second</w:t>
            </w: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r>
      <w:tr w:rsidR="0071675C" w:rsidRPr="0071675C" w:rsidTr="00854C8D">
        <w:trPr>
          <w:cantSplit/>
          <w:trHeight w:val="534"/>
        </w:trPr>
        <w:tc>
          <w:tcPr>
            <w:tcW w:w="2490" w:type="dxa"/>
            <w:hideMark/>
          </w:tcPr>
          <w:p w:rsidR="0071675C" w:rsidRPr="0071675C" w:rsidRDefault="0071675C" w:rsidP="0071675C">
            <w:pPr>
              <w:suppressAutoHyphens/>
              <w:overflowPunct w:val="0"/>
              <w:spacing w:before="120" w:after="57" w:line="240" w:lineRule="atLeast"/>
              <w:textAlignment w:val="baseline"/>
              <w:rPr>
                <w:rFonts w:ascii="Arial" w:hAnsi="Arial" w:cs="Arial"/>
                <w:sz w:val="20"/>
                <w:szCs w:val="20"/>
              </w:rPr>
            </w:pPr>
            <w:r w:rsidRPr="0071675C">
              <w:rPr>
                <w:rFonts w:ascii="Arial" w:hAnsi="Arial" w:cs="Arial"/>
                <w:sz w:val="20"/>
                <w:szCs w:val="20"/>
              </w:rPr>
              <w:t>Councilwoman Horgan</w:t>
            </w:r>
          </w:p>
        </w:tc>
        <w:tc>
          <w:tcPr>
            <w:tcW w:w="930" w:type="dxa"/>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775"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r w:rsidRPr="0071675C">
              <w:rPr>
                <w:rFonts w:ascii="Arial" w:hAnsi="Arial" w:cs="Arial"/>
                <w:sz w:val="20"/>
                <w:szCs w:val="20"/>
              </w:rPr>
              <w:t>X</w:t>
            </w:r>
          </w:p>
        </w:tc>
        <w:tc>
          <w:tcPr>
            <w:tcW w:w="81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71675C" w:rsidRPr="0071675C" w:rsidRDefault="0071675C" w:rsidP="0071675C">
            <w:pPr>
              <w:suppressAutoHyphens/>
              <w:overflowPunct w:val="0"/>
              <w:spacing w:before="120" w:after="57" w:line="240" w:lineRule="atLeast"/>
              <w:jc w:val="center"/>
              <w:textAlignment w:val="baseline"/>
              <w:rPr>
                <w:rFonts w:ascii="Arial" w:hAnsi="Arial" w:cs="Arial"/>
                <w:sz w:val="20"/>
                <w:szCs w:val="20"/>
              </w:rPr>
            </w:pPr>
          </w:p>
        </w:tc>
      </w:tr>
    </w:tbl>
    <w:p w:rsidR="0071675C" w:rsidRPr="0071675C" w:rsidRDefault="0071675C" w:rsidP="0071675C">
      <w:pPr>
        <w:suppressAutoHyphens/>
        <w:spacing w:line="240" w:lineRule="atLeast"/>
        <w:rPr>
          <w:rFonts w:ascii="Arial" w:hAnsi="Arial" w:cs="Arial"/>
          <w:sz w:val="22"/>
          <w:szCs w:val="22"/>
        </w:rPr>
      </w:pPr>
    </w:p>
    <w:p w:rsidR="0071675C" w:rsidRPr="0071675C" w:rsidRDefault="0071675C" w:rsidP="0071675C">
      <w:pPr>
        <w:suppressAutoHyphens/>
        <w:spacing w:line="240" w:lineRule="atLeast"/>
        <w:rPr>
          <w:rFonts w:ascii="Arial" w:hAnsi="Arial" w:cs="Arial"/>
          <w:sz w:val="22"/>
          <w:szCs w:val="22"/>
        </w:rPr>
      </w:pPr>
      <w:r w:rsidRPr="0071675C">
        <w:rPr>
          <w:rFonts w:ascii="Arial" w:hAnsi="Arial" w:cs="Arial"/>
          <w:sz w:val="22"/>
          <w:szCs w:val="22"/>
        </w:rPr>
        <w:t>Dated:  February 26, 2020</w:t>
      </w:r>
    </w:p>
    <w:p w:rsidR="0071675C" w:rsidRPr="0071675C" w:rsidRDefault="0071675C" w:rsidP="0071675C">
      <w:pPr>
        <w:rPr>
          <w:rFonts w:cs="Arial"/>
          <w:sz w:val="18"/>
          <w:szCs w:val="18"/>
        </w:rPr>
      </w:pPr>
    </w:p>
    <w:p w:rsidR="0071675C" w:rsidRPr="0071675C" w:rsidRDefault="0071675C" w:rsidP="0071675C">
      <w:pPr>
        <w:rPr>
          <w:rFonts w:cs="Arial"/>
          <w:sz w:val="18"/>
          <w:szCs w:val="18"/>
        </w:rPr>
      </w:pPr>
      <w:r w:rsidRPr="0071675C">
        <w:rPr>
          <w:rFonts w:cs="Arial"/>
          <w:sz w:val="18"/>
          <w:szCs w:val="18"/>
        </w:rPr>
        <w:t>I hereby certify the above to be a true copy of a resolution adopted by the Council of the Borough of Red Bank, in the County of Monmouth, at a meeting held on February 26, 2020.</w:t>
      </w:r>
    </w:p>
    <w:p w:rsidR="0071675C" w:rsidRPr="0071675C" w:rsidRDefault="0071675C" w:rsidP="0071675C">
      <w:pPr>
        <w:rPr>
          <w:rFonts w:cs="Arial"/>
          <w:sz w:val="18"/>
          <w:szCs w:val="18"/>
        </w:rPr>
      </w:pPr>
    </w:p>
    <w:p w:rsidR="0071675C" w:rsidRPr="0071675C" w:rsidRDefault="0071675C" w:rsidP="0071675C">
      <w:pPr>
        <w:rPr>
          <w:rFonts w:ascii="Mistral" w:hAnsi="Mistral" w:cs="Arial"/>
          <w:sz w:val="40"/>
          <w:szCs w:val="40"/>
        </w:rPr>
      </w:pPr>
      <w:r w:rsidRPr="0071675C">
        <w:rPr>
          <w:rFonts w:ascii="Mistral" w:hAnsi="Mistral" w:cs="Arial"/>
          <w:sz w:val="40"/>
          <w:szCs w:val="40"/>
        </w:rPr>
        <w:t>Pamela Borghi</w:t>
      </w:r>
    </w:p>
    <w:p w:rsidR="0071675C" w:rsidRPr="0071675C" w:rsidRDefault="0071675C" w:rsidP="0071675C">
      <w:pPr>
        <w:rPr>
          <w:sz w:val="18"/>
          <w:szCs w:val="18"/>
        </w:rPr>
      </w:pPr>
      <w:r w:rsidRPr="0071675C">
        <w:rPr>
          <w:rFonts w:cs="Arial"/>
          <w:sz w:val="18"/>
          <w:szCs w:val="18"/>
        </w:rPr>
        <w:t>____________________________________________</w:t>
      </w:r>
    </w:p>
    <w:p w:rsidR="0071675C" w:rsidRPr="0071675C" w:rsidRDefault="0071675C" w:rsidP="0071675C">
      <w:pPr>
        <w:rPr>
          <w:rFonts w:cs="Arial"/>
          <w:sz w:val="18"/>
          <w:szCs w:val="18"/>
        </w:rPr>
      </w:pPr>
      <w:r w:rsidRPr="0071675C">
        <w:rPr>
          <w:rFonts w:cs="Arial"/>
          <w:sz w:val="18"/>
          <w:szCs w:val="18"/>
        </w:rPr>
        <w:t>Pamela Borghi, Municipal Clerk</w:t>
      </w:r>
    </w:p>
    <w:p w:rsidR="00635E46" w:rsidRPr="00AC08E6" w:rsidRDefault="00635E46" w:rsidP="00635E46">
      <w:pPr>
        <w:spacing w:line="360" w:lineRule="auto"/>
        <w:ind w:firstLine="720"/>
        <w:rPr>
          <w:rFonts w:ascii="Arial" w:eastAsia="Calibri" w:hAnsi="Arial" w:cs="Arial"/>
          <w:sz w:val="22"/>
          <w:szCs w:val="22"/>
        </w:rPr>
      </w:pPr>
      <w:bookmarkStart w:id="0" w:name="_GoBack"/>
      <w:bookmarkEnd w:id="0"/>
    </w:p>
    <w:p w:rsidR="00A74A3C" w:rsidRPr="00AC08E6" w:rsidRDefault="00F92F8E" w:rsidP="00635E46">
      <w:pPr>
        <w:rPr>
          <w:rFonts w:ascii="Arial" w:hAnsi="Arial" w:cs="Arial"/>
          <w:sz w:val="22"/>
          <w:szCs w:val="22"/>
        </w:rPr>
      </w:pPr>
    </w:p>
    <w:sectPr w:rsidR="00A74A3C" w:rsidRPr="00AC08E6" w:rsidSect="006F559B">
      <w:pgSz w:w="12240" w:h="20160" w:code="5"/>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F8E" w:rsidRDefault="00F92F8E">
      <w:r>
        <w:separator/>
      </w:r>
    </w:p>
  </w:endnote>
  <w:endnote w:type="continuationSeparator" w:id="0">
    <w:p w:rsidR="00F92F8E" w:rsidRDefault="00F9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F8E" w:rsidRDefault="00F92F8E">
      <w:r>
        <w:separator/>
      </w:r>
    </w:p>
  </w:footnote>
  <w:footnote w:type="continuationSeparator" w:id="0">
    <w:p w:rsidR="00F92F8E" w:rsidRDefault="00F92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D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BEC5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A2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26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EE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7623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65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CAAA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963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BB5885"/>
    <w:multiLevelType w:val="hybridMultilevel"/>
    <w:tmpl w:val="3D1A7400"/>
    <w:lvl w:ilvl="0" w:tplc="59AC75EC">
      <w:start w:val="1"/>
      <w:numFmt w:val="decimal"/>
      <w:lvlText w:val="%1."/>
      <w:lvlJc w:val="left"/>
      <w:pPr>
        <w:ind w:left="720" w:hanging="360"/>
      </w:pPr>
    </w:lvl>
    <w:lvl w:ilvl="1" w:tplc="7464B518" w:tentative="1">
      <w:start w:val="1"/>
      <w:numFmt w:val="lowerLetter"/>
      <w:lvlText w:val="%2."/>
      <w:lvlJc w:val="left"/>
      <w:pPr>
        <w:ind w:left="1440" w:hanging="360"/>
      </w:pPr>
    </w:lvl>
    <w:lvl w:ilvl="2" w:tplc="F6328924" w:tentative="1">
      <w:start w:val="1"/>
      <w:numFmt w:val="lowerRoman"/>
      <w:lvlText w:val="%3."/>
      <w:lvlJc w:val="right"/>
      <w:pPr>
        <w:ind w:left="2160" w:hanging="180"/>
      </w:pPr>
    </w:lvl>
    <w:lvl w:ilvl="3" w:tplc="9968D08E" w:tentative="1">
      <w:start w:val="1"/>
      <w:numFmt w:val="decimal"/>
      <w:lvlText w:val="%4."/>
      <w:lvlJc w:val="left"/>
      <w:pPr>
        <w:ind w:left="2880" w:hanging="360"/>
      </w:pPr>
    </w:lvl>
    <w:lvl w:ilvl="4" w:tplc="689803E8" w:tentative="1">
      <w:start w:val="1"/>
      <w:numFmt w:val="lowerLetter"/>
      <w:lvlText w:val="%5."/>
      <w:lvlJc w:val="left"/>
      <w:pPr>
        <w:ind w:left="3600" w:hanging="360"/>
      </w:pPr>
    </w:lvl>
    <w:lvl w:ilvl="5" w:tplc="265CF90C" w:tentative="1">
      <w:start w:val="1"/>
      <w:numFmt w:val="lowerRoman"/>
      <w:lvlText w:val="%6."/>
      <w:lvlJc w:val="right"/>
      <w:pPr>
        <w:ind w:left="4320" w:hanging="180"/>
      </w:pPr>
    </w:lvl>
    <w:lvl w:ilvl="6" w:tplc="045697FC" w:tentative="1">
      <w:start w:val="1"/>
      <w:numFmt w:val="decimal"/>
      <w:lvlText w:val="%7."/>
      <w:lvlJc w:val="left"/>
      <w:pPr>
        <w:ind w:left="5040" w:hanging="360"/>
      </w:pPr>
    </w:lvl>
    <w:lvl w:ilvl="7" w:tplc="291A4628" w:tentative="1">
      <w:start w:val="1"/>
      <w:numFmt w:val="lowerLetter"/>
      <w:lvlText w:val="%8."/>
      <w:lvlJc w:val="left"/>
      <w:pPr>
        <w:ind w:left="5760" w:hanging="360"/>
      </w:pPr>
    </w:lvl>
    <w:lvl w:ilvl="8" w:tplc="DC5AF0F6"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FB"/>
    <w:rsid w:val="001D4521"/>
    <w:rsid w:val="002C665F"/>
    <w:rsid w:val="00330FEE"/>
    <w:rsid w:val="00635E46"/>
    <w:rsid w:val="006F559B"/>
    <w:rsid w:val="0071675C"/>
    <w:rsid w:val="008718FB"/>
    <w:rsid w:val="008D6DE4"/>
    <w:rsid w:val="009F3AF0"/>
    <w:rsid w:val="00AC08E6"/>
    <w:rsid w:val="00BB334F"/>
    <w:rsid w:val="00D72DE6"/>
    <w:rsid w:val="00DC6657"/>
    <w:rsid w:val="00F9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BAA06-BC17-4015-A1C7-D1A8D6AA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62F56"/>
    <w:pPr>
      <w:spacing w:after="0"/>
    </w:pPr>
    <w:rPr>
      <w:rFonts w:cs="Times New Roman"/>
    </w:rPr>
  </w:style>
  <w:style w:type="paragraph" w:styleId="Heading1">
    <w:name w:val="heading 1"/>
    <w:basedOn w:val="Normal"/>
    <w:next w:val="SSBodyText"/>
    <w:link w:val="Heading1Char"/>
    <w:uiPriority w:val="9"/>
    <w:rsid w:val="00F83310"/>
    <w:pPr>
      <w:keepNext/>
      <w:keepLines/>
      <w:spacing w:after="240"/>
      <w:outlineLvl w:val="0"/>
    </w:pPr>
    <w:rPr>
      <w:rFonts w:eastAsiaTheme="majorEastAsia" w:cstheme="majorBidi"/>
      <w:b/>
      <w:szCs w:val="32"/>
    </w:rPr>
  </w:style>
  <w:style w:type="paragraph" w:styleId="Heading2">
    <w:name w:val="heading 2"/>
    <w:basedOn w:val="Normal"/>
    <w:next w:val="SSBodyText"/>
    <w:link w:val="Heading2Char"/>
    <w:uiPriority w:val="9"/>
    <w:rsid w:val="00F83310"/>
    <w:pPr>
      <w:keepNext/>
      <w:keepLines/>
      <w:spacing w:after="240"/>
      <w:ind w:left="720"/>
      <w:outlineLvl w:val="1"/>
    </w:pPr>
    <w:rPr>
      <w:rFonts w:eastAsiaTheme="majorEastAsia" w:cstheme="majorBidi"/>
      <w:b/>
      <w:szCs w:val="26"/>
    </w:rPr>
  </w:style>
  <w:style w:type="paragraph" w:styleId="Heading3">
    <w:name w:val="heading 3"/>
    <w:basedOn w:val="Normal"/>
    <w:next w:val="SSBodyText"/>
    <w:link w:val="Heading3Char"/>
    <w:uiPriority w:val="9"/>
    <w:rsid w:val="00F83310"/>
    <w:pPr>
      <w:keepNext/>
      <w:keepLines/>
      <w:spacing w:after="240"/>
      <w:ind w:left="1440"/>
      <w:outlineLvl w:val="2"/>
    </w:pPr>
    <w:rPr>
      <w:rFonts w:eastAsiaTheme="majorEastAsia" w:cstheme="majorBidi"/>
    </w:rPr>
  </w:style>
  <w:style w:type="paragraph" w:styleId="Heading4">
    <w:name w:val="heading 4"/>
    <w:basedOn w:val="Normal"/>
    <w:next w:val="SSBodyText"/>
    <w:link w:val="Heading4Char"/>
    <w:uiPriority w:val="9"/>
    <w:rsid w:val="00F83310"/>
    <w:pPr>
      <w:keepNext/>
      <w:keepLines/>
      <w:spacing w:after="240"/>
      <w:ind w:left="2160"/>
      <w:outlineLvl w:val="3"/>
    </w:pPr>
    <w:rPr>
      <w:rFonts w:eastAsiaTheme="majorEastAsia" w:cstheme="majorBidi"/>
      <w:iCs/>
    </w:rPr>
  </w:style>
  <w:style w:type="paragraph" w:styleId="Heading5">
    <w:name w:val="heading 5"/>
    <w:basedOn w:val="Normal"/>
    <w:next w:val="SSBodyText"/>
    <w:link w:val="Heading5Char"/>
    <w:uiPriority w:val="9"/>
    <w:semiHidden/>
    <w:unhideWhenUsed/>
    <w:rsid w:val="00F83310"/>
    <w:pPr>
      <w:keepNext/>
      <w:keepLines/>
      <w:spacing w:after="240"/>
      <w:ind w:left="2880"/>
      <w:outlineLvl w:val="4"/>
    </w:pPr>
    <w:rPr>
      <w:rFonts w:eastAsiaTheme="majorEastAsia" w:cstheme="majorBidi"/>
    </w:rPr>
  </w:style>
  <w:style w:type="paragraph" w:styleId="Heading6">
    <w:name w:val="heading 6"/>
    <w:basedOn w:val="Normal"/>
    <w:next w:val="SSBodyText"/>
    <w:link w:val="Heading6Char"/>
    <w:uiPriority w:val="9"/>
    <w:semiHidden/>
    <w:unhideWhenUsed/>
    <w:rsid w:val="00F83310"/>
    <w:pPr>
      <w:keepNext/>
      <w:keepLines/>
      <w:spacing w:after="240"/>
      <w:ind w:left="3600"/>
      <w:outlineLvl w:val="5"/>
    </w:pPr>
    <w:rPr>
      <w:rFonts w:eastAsiaTheme="majorEastAsia" w:cstheme="majorBidi"/>
    </w:rPr>
  </w:style>
  <w:style w:type="paragraph" w:styleId="Heading7">
    <w:name w:val="heading 7"/>
    <w:basedOn w:val="Normal"/>
    <w:next w:val="SSBodyText"/>
    <w:link w:val="Heading7Char"/>
    <w:uiPriority w:val="9"/>
    <w:semiHidden/>
    <w:unhideWhenUsed/>
    <w:rsid w:val="00F83310"/>
    <w:pPr>
      <w:keepNext/>
      <w:keepLines/>
      <w:spacing w:after="240"/>
      <w:ind w:left="4320"/>
      <w:outlineLvl w:val="6"/>
    </w:pPr>
    <w:rPr>
      <w:rFonts w:eastAsiaTheme="majorEastAsia" w:cstheme="majorBidi"/>
      <w:iCs/>
    </w:rPr>
  </w:style>
  <w:style w:type="paragraph" w:styleId="Heading8">
    <w:name w:val="heading 8"/>
    <w:basedOn w:val="Normal"/>
    <w:next w:val="SSBodyText"/>
    <w:link w:val="Heading8Char"/>
    <w:uiPriority w:val="9"/>
    <w:unhideWhenUsed/>
    <w:rsid w:val="00F83310"/>
    <w:pPr>
      <w:keepNext/>
      <w:keepLines/>
      <w:spacing w:after="240"/>
      <w:ind w:left="5040"/>
      <w:outlineLvl w:val="7"/>
    </w:pPr>
    <w:rPr>
      <w:rFonts w:eastAsiaTheme="majorEastAsia" w:cstheme="majorBidi"/>
      <w:szCs w:val="21"/>
    </w:rPr>
  </w:style>
  <w:style w:type="paragraph" w:styleId="Heading9">
    <w:name w:val="heading 9"/>
    <w:basedOn w:val="Normal"/>
    <w:next w:val="SSBodyText"/>
    <w:link w:val="Heading9Char"/>
    <w:uiPriority w:val="9"/>
    <w:semiHidden/>
    <w:unhideWhenUsed/>
    <w:rsid w:val="00F83310"/>
    <w:pPr>
      <w:keepNext/>
      <w:keepLines/>
      <w:spacing w:after="240"/>
      <w:ind w:left="576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BodyText">
    <w:name w:val="SS Body Text"/>
    <w:basedOn w:val="Normal"/>
    <w:qFormat/>
    <w:rsid w:val="00AD3878"/>
    <w:pPr>
      <w:ind w:firstLine="720"/>
    </w:pPr>
  </w:style>
  <w:style w:type="paragraph" w:customStyle="1" w:styleId="DBBodyText">
    <w:name w:val="DB Body Text"/>
    <w:basedOn w:val="Normal"/>
    <w:uiPriority w:val="2"/>
    <w:qFormat/>
    <w:rsid w:val="00AD3878"/>
    <w:pPr>
      <w:spacing w:line="480" w:lineRule="auto"/>
      <w:ind w:firstLine="720"/>
    </w:pPr>
  </w:style>
  <w:style w:type="paragraph" w:customStyle="1" w:styleId="SSJBodyText">
    <w:name w:val="SSJ Body Text"/>
    <w:basedOn w:val="Normal"/>
    <w:qFormat/>
    <w:rsid w:val="00AD3878"/>
    <w:pPr>
      <w:ind w:firstLine="720"/>
      <w:jc w:val="both"/>
    </w:pPr>
  </w:style>
  <w:style w:type="paragraph" w:customStyle="1" w:styleId="DBJBodyText">
    <w:name w:val="DBJ Body Text"/>
    <w:basedOn w:val="Normal"/>
    <w:uiPriority w:val="2"/>
    <w:qFormat/>
    <w:rsid w:val="00AD3878"/>
    <w:pPr>
      <w:spacing w:line="480" w:lineRule="auto"/>
      <w:ind w:firstLine="720"/>
      <w:jc w:val="both"/>
    </w:pPr>
  </w:style>
  <w:style w:type="paragraph" w:styleId="Quote">
    <w:name w:val="Quote"/>
    <w:basedOn w:val="Normal"/>
    <w:next w:val="BodyTextContinued"/>
    <w:link w:val="QuoteChar"/>
    <w:qFormat/>
    <w:rsid w:val="00B62F56"/>
    <w:pPr>
      <w:spacing w:after="240"/>
      <w:ind w:left="1440" w:right="1440"/>
    </w:pPr>
    <w:rPr>
      <w:szCs w:val="20"/>
    </w:rPr>
  </w:style>
  <w:style w:type="character" w:customStyle="1" w:styleId="QuoteChar">
    <w:name w:val="Quote Char"/>
    <w:basedOn w:val="DefaultParagraphFont"/>
    <w:link w:val="Quote"/>
    <w:rsid w:val="0000278E"/>
    <w:rPr>
      <w:rFonts w:cs="Times New Roman"/>
      <w:szCs w:val="20"/>
    </w:rPr>
  </w:style>
  <w:style w:type="paragraph" w:styleId="Title">
    <w:name w:val="Title"/>
    <w:basedOn w:val="Normal"/>
    <w:next w:val="SSBodyText"/>
    <w:link w:val="TitleChar"/>
    <w:uiPriority w:val="4"/>
    <w:qFormat/>
    <w:rsid w:val="008B712D"/>
    <w:pPr>
      <w:outlineLvl w:val="0"/>
    </w:pPr>
    <w:rPr>
      <w:rFonts w:eastAsiaTheme="majorEastAsia" w:cstheme="majorBidi"/>
      <w:szCs w:val="56"/>
    </w:rPr>
  </w:style>
  <w:style w:type="character" w:customStyle="1" w:styleId="TitleChar">
    <w:name w:val="Title Char"/>
    <w:basedOn w:val="DefaultParagraphFont"/>
    <w:link w:val="Title"/>
    <w:uiPriority w:val="4"/>
    <w:rsid w:val="008B712D"/>
    <w:rPr>
      <w:rFonts w:ascii="Times New Roman" w:eastAsiaTheme="majorEastAsia" w:hAnsi="Times New Roman" w:cstheme="majorBidi"/>
      <w:sz w:val="24"/>
      <w:szCs w:val="56"/>
    </w:rPr>
  </w:style>
  <w:style w:type="paragraph" w:customStyle="1" w:styleId="TitleBold">
    <w:name w:val="Title Bold"/>
    <w:basedOn w:val="Normal"/>
    <w:next w:val="SSBodyText"/>
    <w:uiPriority w:val="4"/>
    <w:qFormat/>
    <w:rsid w:val="006F78A2"/>
    <w:pPr>
      <w:outlineLvl w:val="0"/>
    </w:pPr>
    <w:rPr>
      <w:b/>
    </w:rPr>
  </w:style>
  <w:style w:type="character" w:customStyle="1" w:styleId="Heading1Char">
    <w:name w:val="Heading 1 Char"/>
    <w:basedOn w:val="DefaultParagraphFont"/>
    <w:link w:val="Heading1"/>
    <w:uiPriority w:val="9"/>
    <w:rsid w:val="00F83310"/>
    <w:rPr>
      <w:rFonts w:eastAsiaTheme="majorEastAsia" w:cstheme="majorBidi"/>
      <w:b/>
      <w:szCs w:val="32"/>
    </w:rPr>
  </w:style>
  <w:style w:type="character" w:customStyle="1" w:styleId="Heading2Char">
    <w:name w:val="Heading 2 Char"/>
    <w:basedOn w:val="DefaultParagraphFont"/>
    <w:link w:val="Heading2"/>
    <w:uiPriority w:val="9"/>
    <w:rsid w:val="00F83310"/>
    <w:rPr>
      <w:rFonts w:eastAsiaTheme="majorEastAsia" w:cstheme="majorBidi"/>
      <w:b/>
      <w:szCs w:val="26"/>
    </w:rPr>
  </w:style>
  <w:style w:type="character" w:customStyle="1" w:styleId="Heading3Char">
    <w:name w:val="Heading 3 Char"/>
    <w:basedOn w:val="DefaultParagraphFont"/>
    <w:link w:val="Heading3"/>
    <w:uiPriority w:val="9"/>
    <w:rsid w:val="00F83310"/>
    <w:rPr>
      <w:rFonts w:eastAsiaTheme="majorEastAsia" w:cstheme="majorBidi"/>
    </w:rPr>
  </w:style>
  <w:style w:type="character" w:customStyle="1" w:styleId="Heading4Char">
    <w:name w:val="Heading 4 Char"/>
    <w:basedOn w:val="DefaultParagraphFont"/>
    <w:link w:val="Heading4"/>
    <w:uiPriority w:val="9"/>
    <w:rsid w:val="00F83310"/>
    <w:rPr>
      <w:rFonts w:eastAsiaTheme="majorEastAsia" w:cstheme="majorBidi"/>
      <w:iCs/>
    </w:rPr>
  </w:style>
  <w:style w:type="character" w:customStyle="1" w:styleId="Heading5Char">
    <w:name w:val="Heading 5 Char"/>
    <w:basedOn w:val="DefaultParagraphFont"/>
    <w:link w:val="Heading5"/>
    <w:uiPriority w:val="9"/>
    <w:semiHidden/>
    <w:rsid w:val="00F83310"/>
    <w:rPr>
      <w:rFonts w:eastAsiaTheme="majorEastAsia" w:cstheme="majorBidi"/>
    </w:rPr>
  </w:style>
  <w:style w:type="character" w:customStyle="1" w:styleId="Heading6Char">
    <w:name w:val="Heading 6 Char"/>
    <w:basedOn w:val="DefaultParagraphFont"/>
    <w:link w:val="Heading6"/>
    <w:uiPriority w:val="9"/>
    <w:semiHidden/>
    <w:rsid w:val="00F83310"/>
    <w:rPr>
      <w:rFonts w:eastAsiaTheme="majorEastAsia" w:cstheme="majorBidi"/>
    </w:rPr>
  </w:style>
  <w:style w:type="character" w:customStyle="1" w:styleId="Heading7Char">
    <w:name w:val="Heading 7 Char"/>
    <w:basedOn w:val="DefaultParagraphFont"/>
    <w:link w:val="Heading7"/>
    <w:uiPriority w:val="9"/>
    <w:semiHidden/>
    <w:rsid w:val="00F83310"/>
    <w:rPr>
      <w:rFonts w:eastAsiaTheme="majorEastAsia" w:cstheme="majorBidi"/>
      <w:iCs/>
    </w:rPr>
  </w:style>
  <w:style w:type="character" w:customStyle="1" w:styleId="Heading8Char">
    <w:name w:val="Heading 8 Char"/>
    <w:basedOn w:val="DefaultParagraphFont"/>
    <w:link w:val="Heading8"/>
    <w:uiPriority w:val="9"/>
    <w:rsid w:val="00F83310"/>
    <w:rPr>
      <w:rFonts w:eastAsiaTheme="majorEastAsia" w:cstheme="majorBidi"/>
      <w:szCs w:val="21"/>
    </w:rPr>
  </w:style>
  <w:style w:type="character" w:customStyle="1" w:styleId="Heading9Char">
    <w:name w:val="Heading 9 Char"/>
    <w:basedOn w:val="DefaultParagraphFont"/>
    <w:link w:val="Heading9"/>
    <w:uiPriority w:val="9"/>
    <w:semiHidden/>
    <w:rsid w:val="00F83310"/>
    <w:rPr>
      <w:rFonts w:eastAsiaTheme="majorEastAsia" w:cstheme="majorBidi"/>
      <w:iCs/>
      <w:szCs w:val="21"/>
    </w:rPr>
  </w:style>
  <w:style w:type="paragraph" w:styleId="Header">
    <w:name w:val="header"/>
    <w:basedOn w:val="Normal"/>
    <w:link w:val="HeaderChar"/>
    <w:rsid w:val="00B62F56"/>
    <w:pPr>
      <w:tabs>
        <w:tab w:val="center" w:pos="4680"/>
        <w:tab w:val="right" w:pos="9360"/>
      </w:tabs>
    </w:pPr>
  </w:style>
  <w:style w:type="character" w:customStyle="1" w:styleId="HeaderChar">
    <w:name w:val="Header Char"/>
    <w:basedOn w:val="DefaultParagraphFont"/>
    <w:link w:val="Header"/>
    <w:rsid w:val="0000278E"/>
    <w:rPr>
      <w:rFonts w:cs="Times New Roman"/>
    </w:rPr>
  </w:style>
  <w:style w:type="paragraph" w:styleId="Footer">
    <w:name w:val="footer"/>
    <w:basedOn w:val="Normal"/>
    <w:link w:val="FooterChar"/>
    <w:rsid w:val="00B62F56"/>
    <w:pPr>
      <w:tabs>
        <w:tab w:val="center" w:pos="4680"/>
        <w:tab w:val="right" w:pos="9360"/>
      </w:tabs>
    </w:pPr>
  </w:style>
  <w:style w:type="character" w:customStyle="1" w:styleId="FooterChar">
    <w:name w:val="Footer Char"/>
    <w:basedOn w:val="DefaultParagraphFont"/>
    <w:link w:val="Footer"/>
    <w:rsid w:val="0000278E"/>
    <w:rPr>
      <w:rFonts w:cs="Times New Roman"/>
    </w:rPr>
  </w:style>
  <w:style w:type="character" w:styleId="PageNumber">
    <w:name w:val="page number"/>
    <w:basedOn w:val="DefaultParagraphFont"/>
    <w:rsid w:val="00B62F56"/>
  </w:style>
  <w:style w:type="paragraph" w:customStyle="1" w:styleId="SigBlock">
    <w:name w:val="Sig Block"/>
    <w:basedOn w:val="Normal"/>
    <w:uiPriority w:val="4"/>
    <w:rsid w:val="00F83310"/>
    <w:pPr>
      <w:spacing w:after="240"/>
      <w:ind w:left="4680"/>
      <w:contextualSpacing/>
    </w:pPr>
  </w:style>
  <w:style w:type="paragraph" w:customStyle="1" w:styleId="SigBlockUnderline">
    <w:name w:val="Sig Block Underline"/>
    <w:basedOn w:val="Normal"/>
    <w:next w:val="SigBlock"/>
    <w:uiPriority w:val="4"/>
    <w:rsid w:val="00F83310"/>
    <w:pPr>
      <w:tabs>
        <w:tab w:val="right" w:pos="9360"/>
      </w:tabs>
      <w:ind w:left="4680"/>
    </w:pPr>
    <w:rPr>
      <w:u w:val="single"/>
    </w:rPr>
  </w:style>
  <w:style w:type="paragraph" w:styleId="BodyText">
    <w:name w:val="Body Text"/>
    <w:basedOn w:val="Normal"/>
    <w:link w:val="BodyTextChar"/>
    <w:rsid w:val="00B62F56"/>
    <w:pPr>
      <w:widowControl w:val="0"/>
      <w:spacing w:after="240"/>
      <w:ind w:firstLine="720"/>
    </w:pPr>
  </w:style>
  <w:style w:type="character" w:customStyle="1" w:styleId="BodyTextChar">
    <w:name w:val="Body Text Char"/>
    <w:basedOn w:val="DefaultParagraphFont"/>
    <w:link w:val="BodyText"/>
    <w:rsid w:val="009A185C"/>
    <w:rPr>
      <w:rFonts w:cs="Times New Roman"/>
    </w:rPr>
  </w:style>
  <w:style w:type="paragraph" w:customStyle="1" w:styleId="BodyTextContinued">
    <w:name w:val="Body Text Continued"/>
    <w:basedOn w:val="BodyText"/>
    <w:next w:val="BodyText"/>
    <w:rsid w:val="00B62F56"/>
    <w:pPr>
      <w:ind w:firstLine="0"/>
    </w:pPr>
    <w:rPr>
      <w:szCs w:val="20"/>
    </w:rPr>
  </w:style>
  <w:style w:type="character" w:customStyle="1" w:styleId="zzmpTrailerItem">
    <w:name w:val="zzmpTrailerItem"/>
    <w:basedOn w:val="DefaultParagraphFont"/>
    <w:rsid w:val="002A606A"/>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rsid w:val="00A74A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E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Cannon</dc:creator>
  <cp:lastModifiedBy>Pam Borghi</cp:lastModifiedBy>
  <cp:revision>4</cp:revision>
  <dcterms:created xsi:type="dcterms:W3CDTF">2020-02-21T20:48:00Z</dcterms:created>
  <dcterms:modified xsi:type="dcterms:W3CDTF">2020-02-27T14:53:00Z</dcterms:modified>
</cp:coreProperties>
</file>